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40" w:rsidRPr="00DF545F" w:rsidRDefault="00BA3840" w:rsidP="00BA3840">
      <w:pPr>
        <w:autoSpaceDE w:val="0"/>
        <w:autoSpaceDN w:val="0"/>
        <w:adjustRightInd w:val="0"/>
        <w:spacing w:after="0" w:line="240" w:lineRule="auto"/>
        <w:ind w:left="4395"/>
        <w:rPr>
          <w:rFonts w:ascii="Times New Roman" w:hAnsi="Times New Roman"/>
          <w:sz w:val="24"/>
          <w:szCs w:val="24"/>
          <w:lang w:eastAsia="it-IT"/>
        </w:rPr>
      </w:pPr>
      <w:bookmarkStart w:id="0" w:name="_Ref393888462"/>
      <w:r>
        <w:rPr>
          <w:rFonts w:ascii="Times New Roman" w:hAnsi="Times New Roman"/>
          <w:sz w:val="24"/>
          <w:szCs w:val="24"/>
          <w:lang w:eastAsia="it-IT"/>
        </w:rPr>
        <w:t>Assemblea Territoriale d’Ambito ATO 2</w:t>
      </w:r>
    </w:p>
    <w:p w:rsidR="00BA3840" w:rsidRPr="00DF545F" w:rsidRDefault="00BA3840" w:rsidP="00BA3840">
      <w:pPr>
        <w:autoSpaceDE w:val="0"/>
        <w:autoSpaceDN w:val="0"/>
        <w:adjustRightInd w:val="0"/>
        <w:spacing w:after="0" w:line="240" w:lineRule="auto"/>
        <w:ind w:left="4395"/>
        <w:rPr>
          <w:rFonts w:ascii="Times New Roman" w:hAnsi="Times New Roman"/>
          <w:sz w:val="24"/>
          <w:szCs w:val="24"/>
          <w:lang w:eastAsia="it-IT"/>
        </w:rPr>
      </w:pPr>
      <w:r w:rsidRPr="00DF545F">
        <w:rPr>
          <w:rFonts w:ascii="Times New Roman" w:hAnsi="Times New Roman"/>
          <w:sz w:val="24"/>
          <w:szCs w:val="24"/>
          <w:lang w:eastAsia="it-IT"/>
        </w:rPr>
        <w:t>Via Senigallia, 16</w:t>
      </w:r>
    </w:p>
    <w:p w:rsidR="00BA3840" w:rsidRPr="00DF545F" w:rsidRDefault="00BA3840" w:rsidP="00BA3840">
      <w:pPr>
        <w:autoSpaceDE w:val="0"/>
        <w:autoSpaceDN w:val="0"/>
        <w:adjustRightInd w:val="0"/>
        <w:spacing w:after="0" w:line="240" w:lineRule="auto"/>
        <w:ind w:left="4395"/>
        <w:rPr>
          <w:rFonts w:ascii="Times New Roman" w:hAnsi="Times New Roman"/>
          <w:sz w:val="24"/>
          <w:szCs w:val="24"/>
          <w:lang w:eastAsia="it-IT"/>
        </w:rPr>
      </w:pPr>
      <w:r w:rsidRPr="00DF545F">
        <w:rPr>
          <w:rFonts w:ascii="Times New Roman" w:hAnsi="Times New Roman"/>
          <w:sz w:val="24"/>
          <w:szCs w:val="24"/>
          <w:lang w:eastAsia="it-IT"/>
        </w:rPr>
        <w:t>60126 ANCONA</w:t>
      </w:r>
    </w:p>
    <w:p w:rsidR="00BA3840" w:rsidRDefault="00BA3840" w:rsidP="00BA3840">
      <w:pPr>
        <w:autoSpaceDE w:val="0"/>
        <w:autoSpaceDN w:val="0"/>
        <w:adjustRightInd w:val="0"/>
        <w:spacing w:after="0" w:line="240" w:lineRule="auto"/>
        <w:rPr>
          <w:rFonts w:ascii="Times New Roman" w:hAnsi="Times New Roman"/>
          <w:sz w:val="24"/>
          <w:szCs w:val="24"/>
          <w:lang w:eastAsia="it-IT"/>
        </w:rPr>
      </w:pPr>
    </w:p>
    <w:p w:rsidR="00BA3840" w:rsidRDefault="00BA3840" w:rsidP="00BA3840">
      <w:pPr>
        <w:autoSpaceDE w:val="0"/>
        <w:autoSpaceDN w:val="0"/>
        <w:adjustRightInd w:val="0"/>
        <w:spacing w:after="0" w:line="240" w:lineRule="auto"/>
        <w:rPr>
          <w:rFonts w:ascii="Times New Roman" w:hAnsi="Times New Roman"/>
          <w:sz w:val="24"/>
          <w:szCs w:val="24"/>
          <w:lang w:eastAsia="it-IT"/>
        </w:rPr>
      </w:pPr>
    </w:p>
    <w:p w:rsidR="00BA3840" w:rsidRDefault="00BA3840" w:rsidP="00BA3840">
      <w:pPr>
        <w:autoSpaceDE w:val="0"/>
        <w:autoSpaceDN w:val="0"/>
        <w:adjustRightInd w:val="0"/>
        <w:spacing w:after="0" w:line="240" w:lineRule="auto"/>
        <w:ind w:left="1080" w:hanging="1080"/>
        <w:rPr>
          <w:rFonts w:ascii="Times New Roman" w:hAnsi="Times New Roman"/>
          <w:b/>
          <w:sz w:val="24"/>
          <w:szCs w:val="24"/>
          <w:lang w:eastAsia="it-IT"/>
        </w:rPr>
      </w:pPr>
      <w:r w:rsidRPr="001E1E3A">
        <w:rPr>
          <w:rFonts w:ascii="Times New Roman" w:hAnsi="Times New Roman"/>
          <w:b/>
          <w:sz w:val="24"/>
          <w:szCs w:val="24"/>
          <w:lang w:eastAsia="it-IT"/>
        </w:rPr>
        <w:t>Oggetto:</w:t>
      </w:r>
      <w:r>
        <w:rPr>
          <w:rFonts w:ascii="Times New Roman" w:hAnsi="Times New Roman"/>
          <w:b/>
          <w:sz w:val="24"/>
          <w:szCs w:val="24"/>
          <w:lang w:eastAsia="it-IT"/>
        </w:rPr>
        <w:tab/>
      </w:r>
      <w:r w:rsidRPr="001E1E3A">
        <w:rPr>
          <w:rFonts w:ascii="Times New Roman" w:hAnsi="Times New Roman"/>
          <w:b/>
          <w:sz w:val="24"/>
          <w:szCs w:val="24"/>
          <w:lang w:eastAsia="it-IT"/>
        </w:rPr>
        <w:t xml:space="preserve">Gara per l’affidamento </w:t>
      </w:r>
      <w:r w:rsidRPr="00C1518F">
        <w:rPr>
          <w:rFonts w:ascii="Times New Roman" w:hAnsi="Times New Roman"/>
          <w:b/>
          <w:sz w:val="24"/>
          <w:szCs w:val="24"/>
          <w:lang w:eastAsia="it-IT"/>
        </w:rPr>
        <w:t xml:space="preserve">del servizio </w:t>
      </w:r>
      <w:r>
        <w:rPr>
          <w:rFonts w:ascii="Times New Roman" w:hAnsi="Times New Roman"/>
          <w:b/>
          <w:sz w:val="24"/>
          <w:szCs w:val="24"/>
          <w:lang w:eastAsia="it-IT"/>
        </w:rPr>
        <w:t>di igiene urbana nei comuni di Camerano, Castelfidardo, Chiaravalle, Filottrano, Montemarciano, Monte san Vito e S</w:t>
      </w:r>
      <w:r w:rsidRPr="00C1518F">
        <w:rPr>
          <w:rFonts w:ascii="Times New Roman" w:hAnsi="Times New Roman"/>
          <w:b/>
          <w:sz w:val="24"/>
          <w:szCs w:val="24"/>
          <w:lang w:eastAsia="it-IT"/>
        </w:rPr>
        <w:t xml:space="preserve">irolo in adeguamento alle disposizioni del </w:t>
      </w:r>
      <w:r>
        <w:rPr>
          <w:rFonts w:ascii="Times New Roman" w:hAnsi="Times New Roman"/>
          <w:b/>
          <w:sz w:val="24"/>
          <w:szCs w:val="24"/>
          <w:lang w:eastAsia="it-IT"/>
        </w:rPr>
        <w:t>D.M. ambiente 13/02/2014, degli art</w:t>
      </w:r>
      <w:r w:rsidRPr="00C1518F">
        <w:rPr>
          <w:rFonts w:ascii="Times New Roman" w:hAnsi="Times New Roman"/>
          <w:b/>
          <w:sz w:val="24"/>
          <w:szCs w:val="24"/>
          <w:lang w:eastAsia="it-IT"/>
        </w:rPr>
        <w:t>t. 202 e 205 del d.lgs. 152/2006 e dell’art. 3 bis del dl 138/2011 convertito dalla l.148/2011: periodo transitorio fino all’affidamento a livello di ambito ottimale.</w:t>
      </w:r>
      <w:r w:rsidRPr="00C1518F">
        <w:rPr>
          <w:rFonts w:ascii="Times New Roman" w:hAnsi="Times New Roman"/>
          <w:b/>
          <w:sz w:val="24"/>
          <w:szCs w:val="24"/>
          <w:lang w:eastAsia="it-IT"/>
        </w:rPr>
        <w:br/>
      </w:r>
    </w:p>
    <w:p w:rsidR="00BA3840" w:rsidRPr="001E1E3A" w:rsidRDefault="00BA3840" w:rsidP="00BA3840">
      <w:pPr>
        <w:autoSpaceDE w:val="0"/>
        <w:autoSpaceDN w:val="0"/>
        <w:adjustRightInd w:val="0"/>
        <w:spacing w:after="0" w:line="240" w:lineRule="auto"/>
        <w:ind w:left="1080" w:hanging="1080"/>
        <w:rPr>
          <w:rFonts w:ascii="Times New Roman" w:hAnsi="Times New Roman"/>
          <w:b/>
          <w:sz w:val="24"/>
          <w:szCs w:val="24"/>
          <w:lang w:eastAsia="it-IT"/>
        </w:rPr>
      </w:pPr>
    </w:p>
    <w:p w:rsidR="00BA3840" w:rsidRDefault="00BA3840" w:rsidP="00BA3840">
      <w:pPr>
        <w:autoSpaceDE w:val="0"/>
        <w:autoSpaceDN w:val="0"/>
        <w:adjustRightInd w:val="0"/>
        <w:spacing w:after="0" w:line="240" w:lineRule="auto"/>
        <w:rPr>
          <w:rFonts w:ascii="Times New Roman" w:hAnsi="Times New Roman"/>
          <w:sz w:val="24"/>
          <w:szCs w:val="24"/>
          <w:lang w:eastAsia="it-IT"/>
        </w:rPr>
      </w:pPr>
    </w:p>
    <w:p w:rsidR="00BA3840" w:rsidRPr="00513759" w:rsidRDefault="00BA3840" w:rsidP="00BA3840">
      <w:pPr>
        <w:autoSpaceDE w:val="0"/>
        <w:autoSpaceDN w:val="0"/>
        <w:adjustRightInd w:val="0"/>
        <w:spacing w:after="0" w:line="240" w:lineRule="auto"/>
        <w:jc w:val="center"/>
        <w:outlineLvl w:val="0"/>
        <w:rPr>
          <w:rFonts w:ascii="Times New Roman" w:hAnsi="Times New Roman"/>
          <w:b/>
          <w:sz w:val="24"/>
          <w:szCs w:val="24"/>
          <w:lang w:eastAsia="it-IT"/>
        </w:rPr>
      </w:pPr>
      <w:r w:rsidRPr="00513759">
        <w:rPr>
          <w:rFonts w:ascii="Times New Roman" w:hAnsi="Times New Roman"/>
          <w:b/>
          <w:sz w:val="24"/>
          <w:szCs w:val="24"/>
          <w:lang w:eastAsia="it-IT"/>
        </w:rPr>
        <w:t>DICHIARAZIONE SOSTITUTIVA</w:t>
      </w:r>
    </w:p>
    <w:p w:rsidR="00BA3840" w:rsidRPr="00513759" w:rsidRDefault="00BA3840" w:rsidP="00BA3840">
      <w:pPr>
        <w:autoSpaceDE w:val="0"/>
        <w:autoSpaceDN w:val="0"/>
        <w:adjustRightInd w:val="0"/>
        <w:spacing w:after="0" w:line="240" w:lineRule="auto"/>
        <w:jc w:val="center"/>
        <w:outlineLvl w:val="0"/>
        <w:rPr>
          <w:rFonts w:ascii="Times New Roman" w:hAnsi="Times New Roman"/>
          <w:b/>
          <w:sz w:val="24"/>
          <w:szCs w:val="24"/>
          <w:lang w:eastAsia="it-IT"/>
        </w:rPr>
      </w:pPr>
      <w:r w:rsidRPr="00513759">
        <w:rPr>
          <w:rFonts w:ascii="Times New Roman" w:hAnsi="Times New Roman"/>
          <w:b/>
          <w:sz w:val="24"/>
          <w:szCs w:val="24"/>
          <w:lang w:eastAsia="it-IT"/>
        </w:rPr>
        <w:t>RILASCIATA AI SENSI DEGLI ARTT. 46 E 47 DEL D.P.R. 445/2000</w:t>
      </w:r>
    </w:p>
    <w:p w:rsidR="00BA3840" w:rsidRPr="00DF545F" w:rsidRDefault="00BA3840" w:rsidP="00BA3840">
      <w:pPr>
        <w:autoSpaceDE w:val="0"/>
        <w:autoSpaceDN w:val="0"/>
        <w:adjustRightInd w:val="0"/>
        <w:spacing w:after="0" w:line="240" w:lineRule="auto"/>
        <w:rPr>
          <w:rFonts w:ascii="Times New Roman" w:hAnsi="Times New Roman"/>
          <w:sz w:val="24"/>
          <w:szCs w:val="24"/>
          <w:lang w:eastAsia="it-IT"/>
        </w:rPr>
      </w:pPr>
    </w:p>
    <w:p w:rsidR="00BA3840" w:rsidRDefault="00BA3840" w:rsidP="00BA3840">
      <w:pPr>
        <w:autoSpaceDE w:val="0"/>
        <w:autoSpaceDN w:val="0"/>
        <w:adjustRightInd w:val="0"/>
        <w:spacing w:after="0" w:line="240" w:lineRule="auto"/>
        <w:rPr>
          <w:rFonts w:ascii="Times New Roman" w:hAnsi="Times New Roman"/>
          <w:sz w:val="24"/>
          <w:szCs w:val="24"/>
          <w:lang w:eastAsia="it-IT"/>
        </w:rPr>
      </w:pPr>
    </w:p>
    <w:p w:rsidR="00BA3840" w:rsidRDefault="00BA3840" w:rsidP="00BA3840">
      <w:pPr>
        <w:autoSpaceDE w:val="0"/>
        <w:autoSpaceDN w:val="0"/>
        <w:adjustRightInd w:val="0"/>
        <w:spacing w:after="0" w:line="480" w:lineRule="auto"/>
        <w:rPr>
          <w:rFonts w:ascii="Times New Roman" w:hAnsi="Times New Roman"/>
          <w:sz w:val="24"/>
          <w:szCs w:val="24"/>
          <w:lang w:eastAsia="it-IT"/>
        </w:rPr>
      </w:pPr>
      <w:r w:rsidRPr="00DF545F">
        <w:rPr>
          <w:rFonts w:ascii="Times New Roman" w:hAnsi="Times New Roman"/>
          <w:sz w:val="24"/>
          <w:szCs w:val="24"/>
          <w:lang w:eastAsia="it-IT"/>
        </w:rPr>
        <w:t>Il sottoscritto</w:t>
      </w:r>
      <w:r>
        <w:rPr>
          <w:rFonts w:ascii="Times New Roman" w:hAnsi="Times New Roman"/>
          <w:sz w:val="24"/>
          <w:szCs w:val="24"/>
          <w:lang w:eastAsia="it-IT"/>
        </w:rPr>
        <w:t xml:space="preserve"> ___________________________________________________________________ nato a _________________________________ il ____________________________________ nella sua qualità </w:t>
      </w:r>
      <w:r w:rsidRPr="00746F68">
        <w:rPr>
          <w:rFonts w:ascii="Times New Roman" w:hAnsi="Times New Roman"/>
          <w:sz w:val="24"/>
          <w:szCs w:val="24"/>
          <w:lang w:eastAsia="it-IT"/>
        </w:rPr>
        <w:t>di _____________________________________________________ della Società</w:t>
      </w:r>
      <w:r>
        <w:rPr>
          <w:rFonts w:ascii="Times New Roman" w:hAnsi="Times New Roman"/>
          <w:sz w:val="24"/>
          <w:szCs w:val="24"/>
          <w:lang w:eastAsia="it-IT"/>
        </w:rPr>
        <w:t xml:space="preserve"> ___________________________________________ con sede legale in _____________________ via ________________________________________ (cd. Fiscale/P.I.V.A. ___________________) tel. _____________________ PEC _____________________________________________</w:t>
      </w:r>
    </w:p>
    <w:p w:rsidR="00BA3840" w:rsidRPr="00B638F7" w:rsidRDefault="00BA3840" w:rsidP="00BA3840">
      <w:pPr>
        <w:autoSpaceDE w:val="0"/>
        <w:autoSpaceDN w:val="0"/>
        <w:adjustRightInd w:val="0"/>
        <w:spacing w:after="120" w:line="240" w:lineRule="auto"/>
        <w:ind w:left="181" w:hanging="181"/>
        <w:rPr>
          <w:rFonts w:ascii="Times New Roman" w:hAnsi="Times New Roman"/>
          <w:sz w:val="24"/>
          <w:szCs w:val="24"/>
          <w:lang w:eastAsia="it-IT"/>
        </w:rPr>
      </w:pPr>
      <w:r>
        <w:rPr>
          <w:rFonts w:ascii="Times New Roman" w:hAnsi="Times New Roman"/>
          <w:sz w:val="24"/>
          <w:szCs w:val="24"/>
          <w:lang w:eastAsia="it-IT"/>
        </w:rPr>
        <w:tab/>
      </w:r>
      <w:r w:rsidRPr="00DF545F">
        <w:rPr>
          <w:rFonts w:ascii="Times New Roman" w:hAnsi="Times New Roman"/>
          <w:sz w:val="24"/>
          <w:szCs w:val="24"/>
          <w:lang w:eastAsia="it-IT"/>
        </w:rPr>
        <w:t>visti gli atti posti a base della procedura</w:t>
      </w:r>
      <w:r w:rsidRPr="004A46CA">
        <w:rPr>
          <w:rFonts w:ascii="Times New Roman" w:hAnsi="Times New Roman"/>
          <w:sz w:val="24"/>
          <w:szCs w:val="24"/>
          <w:lang w:eastAsia="it-IT"/>
        </w:rPr>
        <w:t xml:space="preserve"> </w:t>
      </w:r>
      <w:r>
        <w:rPr>
          <w:rFonts w:ascii="Times New Roman" w:hAnsi="Times New Roman"/>
          <w:sz w:val="24"/>
          <w:szCs w:val="24"/>
          <w:lang w:eastAsia="it-IT"/>
        </w:rPr>
        <w:t>per</w:t>
      </w:r>
      <w:r w:rsidRPr="00D26603">
        <w:rPr>
          <w:rFonts w:ascii="Times New Roman" w:hAnsi="Times New Roman"/>
          <w:sz w:val="24"/>
          <w:szCs w:val="24"/>
          <w:lang w:eastAsia="it-IT"/>
        </w:rPr>
        <w:t xml:space="preserve"> l’affidamento </w:t>
      </w:r>
      <w:r w:rsidRPr="00B638F7">
        <w:rPr>
          <w:rFonts w:ascii="Times New Roman" w:hAnsi="Times New Roman"/>
          <w:sz w:val="24"/>
          <w:szCs w:val="24"/>
          <w:lang w:eastAsia="it-IT"/>
        </w:rPr>
        <w:t>del servizio di igiene urbana nei comuni di Camerano, Castelfidardo, Chiaravalle, Filottrano, Montemarciano, Monte san Vito e Sirolo in adeguamento alle disposizioni del D.M. ambiente 13/02/2014, degli artt. 202 e 205 del d.lgs. 152/2006 e dell’art. 3 bis del dl 138/2011 convertito dalla l.148/2011: periodo transitorio fino all’affidamen</w:t>
      </w:r>
      <w:r>
        <w:rPr>
          <w:rFonts w:ascii="Times New Roman" w:hAnsi="Times New Roman"/>
          <w:sz w:val="24"/>
          <w:szCs w:val="24"/>
          <w:lang w:eastAsia="it-IT"/>
        </w:rPr>
        <w:t>to a livello di ambito ottimale;</w:t>
      </w:r>
    </w:p>
    <w:p w:rsidR="00BA3840" w:rsidRPr="00DF545F" w:rsidRDefault="00BA3840" w:rsidP="00BA3840">
      <w:pPr>
        <w:autoSpaceDE w:val="0"/>
        <w:autoSpaceDN w:val="0"/>
        <w:adjustRightInd w:val="0"/>
        <w:spacing w:after="120" w:line="240" w:lineRule="auto"/>
        <w:ind w:left="181" w:hanging="181"/>
        <w:rPr>
          <w:rFonts w:ascii="Times New Roman" w:hAnsi="Times New Roman"/>
          <w:sz w:val="24"/>
          <w:szCs w:val="24"/>
          <w:lang w:eastAsia="it-IT"/>
        </w:rPr>
      </w:pPr>
      <w:r>
        <w:rPr>
          <w:rFonts w:ascii="Times New Roman" w:hAnsi="Times New Roman"/>
          <w:sz w:val="24"/>
          <w:szCs w:val="24"/>
          <w:lang w:eastAsia="it-IT"/>
        </w:rPr>
        <w:t>-</w:t>
      </w:r>
      <w:r>
        <w:rPr>
          <w:rFonts w:ascii="Times New Roman" w:hAnsi="Times New Roman"/>
          <w:sz w:val="24"/>
          <w:szCs w:val="24"/>
          <w:lang w:eastAsia="it-IT"/>
        </w:rPr>
        <w:tab/>
      </w:r>
      <w:r w:rsidRPr="00DF545F">
        <w:rPr>
          <w:rFonts w:ascii="Times New Roman" w:hAnsi="Times New Roman"/>
          <w:sz w:val="24"/>
          <w:szCs w:val="24"/>
          <w:lang w:eastAsia="it-IT"/>
        </w:rPr>
        <w:t>ai sensi e per gli effetti dell’art. 76 del D.P.R. 445/2000 consapevole della responsabilità e delle</w:t>
      </w:r>
      <w:r>
        <w:rPr>
          <w:rFonts w:ascii="Times New Roman" w:hAnsi="Times New Roman"/>
          <w:sz w:val="24"/>
          <w:szCs w:val="24"/>
          <w:lang w:eastAsia="it-IT"/>
        </w:rPr>
        <w:t xml:space="preserve"> </w:t>
      </w:r>
      <w:r w:rsidRPr="00DF545F">
        <w:rPr>
          <w:rFonts w:ascii="Times New Roman" w:hAnsi="Times New Roman"/>
          <w:sz w:val="24"/>
          <w:szCs w:val="24"/>
          <w:lang w:eastAsia="it-IT"/>
        </w:rPr>
        <w:t>conseguenze civili e penali previste in caso di dichiarazioni mendaci o formazione od uso di atti</w:t>
      </w:r>
      <w:r>
        <w:rPr>
          <w:rFonts w:ascii="Times New Roman" w:hAnsi="Times New Roman"/>
          <w:sz w:val="24"/>
          <w:szCs w:val="24"/>
          <w:lang w:eastAsia="it-IT"/>
        </w:rPr>
        <w:t xml:space="preserve"> </w:t>
      </w:r>
      <w:r w:rsidRPr="00DF545F">
        <w:rPr>
          <w:rFonts w:ascii="Times New Roman" w:hAnsi="Times New Roman"/>
          <w:sz w:val="24"/>
          <w:szCs w:val="24"/>
          <w:lang w:eastAsia="it-IT"/>
        </w:rPr>
        <w:t>falsi, nonché in caso di esibizione di atti contenenti dati non più corrispondenti a verità e</w:t>
      </w:r>
      <w:r>
        <w:rPr>
          <w:rFonts w:ascii="Times New Roman" w:hAnsi="Times New Roman"/>
          <w:sz w:val="24"/>
          <w:szCs w:val="24"/>
          <w:lang w:eastAsia="it-IT"/>
        </w:rPr>
        <w:t xml:space="preserve"> </w:t>
      </w:r>
      <w:r w:rsidRPr="00DF545F">
        <w:rPr>
          <w:rFonts w:ascii="Times New Roman" w:hAnsi="Times New Roman"/>
          <w:sz w:val="24"/>
          <w:szCs w:val="24"/>
          <w:lang w:eastAsia="it-IT"/>
        </w:rPr>
        <w:t>consapevole, altresì, che qualora emerga la non veridicità del contenuto della presente dichiarazione</w:t>
      </w:r>
      <w:r>
        <w:rPr>
          <w:rFonts w:ascii="Times New Roman" w:hAnsi="Times New Roman"/>
          <w:sz w:val="24"/>
          <w:szCs w:val="24"/>
          <w:lang w:eastAsia="it-IT"/>
        </w:rPr>
        <w:t xml:space="preserve"> </w:t>
      </w:r>
      <w:r w:rsidRPr="00DF545F">
        <w:rPr>
          <w:rFonts w:ascii="Times New Roman" w:hAnsi="Times New Roman"/>
          <w:sz w:val="24"/>
          <w:szCs w:val="24"/>
          <w:lang w:eastAsia="it-IT"/>
        </w:rPr>
        <w:t>il soggetto concorrente rappresentato decadrà dai benefici per i quali lo stesso è rilasciato;</w:t>
      </w:r>
    </w:p>
    <w:p w:rsidR="00BA3840" w:rsidRDefault="00BA3840" w:rsidP="00BA3840">
      <w:pPr>
        <w:autoSpaceDE w:val="0"/>
        <w:autoSpaceDN w:val="0"/>
        <w:adjustRightInd w:val="0"/>
        <w:spacing w:after="0" w:line="240" w:lineRule="auto"/>
        <w:ind w:left="180" w:hanging="180"/>
        <w:rPr>
          <w:rFonts w:ascii="Times New Roman" w:hAnsi="Times New Roman"/>
          <w:sz w:val="24"/>
          <w:szCs w:val="24"/>
          <w:lang w:eastAsia="it-IT"/>
        </w:rPr>
      </w:pPr>
      <w:r>
        <w:rPr>
          <w:rFonts w:ascii="Times New Roman" w:hAnsi="Times New Roman"/>
          <w:sz w:val="24"/>
          <w:szCs w:val="24"/>
          <w:lang w:eastAsia="it-IT"/>
        </w:rPr>
        <w:t>-</w:t>
      </w:r>
      <w:r>
        <w:rPr>
          <w:rFonts w:ascii="Times New Roman" w:hAnsi="Times New Roman"/>
          <w:sz w:val="24"/>
          <w:szCs w:val="24"/>
          <w:lang w:eastAsia="it-IT"/>
        </w:rPr>
        <w:tab/>
      </w:r>
      <w:r w:rsidRPr="00DF545F">
        <w:rPr>
          <w:rFonts w:ascii="Times New Roman" w:hAnsi="Times New Roman"/>
          <w:sz w:val="24"/>
          <w:szCs w:val="24"/>
          <w:lang w:eastAsia="it-IT"/>
        </w:rPr>
        <w:t>ai fini della partecipazione alla presente procedura</w:t>
      </w:r>
    </w:p>
    <w:p w:rsidR="00BA3840" w:rsidRDefault="00BA3840" w:rsidP="00BA3840">
      <w:pPr>
        <w:autoSpaceDE w:val="0"/>
        <w:autoSpaceDN w:val="0"/>
        <w:adjustRightInd w:val="0"/>
        <w:spacing w:after="0" w:line="240" w:lineRule="auto"/>
        <w:rPr>
          <w:rFonts w:ascii="Times New Roman" w:hAnsi="Times New Roman"/>
          <w:sz w:val="24"/>
          <w:szCs w:val="24"/>
          <w:lang w:eastAsia="it-IT"/>
        </w:rPr>
      </w:pPr>
    </w:p>
    <w:p w:rsidR="004316E5" w:rsidRDefault="004316E5">
      <w:pPr>
        <w:jc w:val="left"/>
        <w:rPr>
          <w:rFonts w:ascii="Times New Roman" w:hAnsi="Times New Roman"/>
          <w:sz w:val="24"/>
          <w:szCs w:val="24"/>
          <w:lang w:eastAsia="it-IT"/>
        </w:rPr>
      </w:pPr>
      <w:r>
        <w:rPr>
          <w:rFonts w:ascii="Times New Roman" w:hAnsi="Times New Roman"/>
          <w:sz w:val="24"/>
          <w:szCs w:val="24"/>
          <w:lang w:eastAsia="it-IT"/>
        </w:rPr>
        <w:br w:type="page"/>
      </w:r>
    </w:p>
    <w:p w:rsidR="00BA3840" w:rsidRPr="004316E5" w:rsidRDefault="00BA3840" w:rsidP="00BA3840">
      <w:pPr>
        <w:autoSpaceDE w:val="0"/>
        <w:autoSpaceDN w:val="0"/>
        <w:adjustRightInd w:val="0"/>
        <w:spacing w:after="0" w:line="240" w:lineRule="auto"/>
        <w:jc w:val="center"/>
        <w:outlineLvl w:val="0"/>
        <w:rPr>
          <w:rFonts w:ascii="Times New Roman" w:hAnsi="Times New Roman"/>
          <w:b/>
          <w:bCs/>
          <w:sz w:val="24"/>
          <w:szCs w:val="24"/>
          <w:lang w:eastAsia="it-IT"/>
        </w:rPr>
      </w:pPr>
      <w:r w:rsidRPr="004316E5">
        <w:rPr>
          <w:rFonts w:ascii="Times New Roman" w:hAnsi="Times New Roman"/>
          <w:b/>
          <w:sz w:val="24"/>
          <w:szCs w:val="24"/>
          <w:lang w:eastAsia="it-IT"/>
        </w:rPr>
        <w:lastRenderedPageBreak/>
        <w:t>D</w:t>
      </w:r>
      <w:r w:rsidRPr="004316E5">
        <w:rPr>
          <w:rFonts w:ascii="Times New Roman" w:hAnsi="Times New Roman"/>
          <w:b/>
          <w:bCs/>
          <w:sz w:val="24"/>
          <w:szCs w:val="24"/>
          <w:lang w:eastAsia="it-IT"/>
        </w:rPr>
        <w:t>ICHIARA</w:t>
      </w:r>
      <w:r w:rsidR="004534F7" w:rsidRPr="004316E5">
        <w:rPr>
          <w:rFonts w:ascii="Times New Roman" w:hAnsi="Times New Roman"/>
          <w:b/>
          <w:bCs/>
          <w:sz w:val="24"/>
          <w:szCs w:val="24"/>
          <w:lang w:eastAsia="it-IT"/>
        </w:rPr>
        <w:t xml:space="preserve"> </w:t>
      </w:r>
    </w:p>
    <w:p w:rsidR="00BA3840" w:rsidRPr="00572F2C" w:rsidRDefault="00BA3840" w:rsidP="00C55F47">
      <w:pPr>
        <w:tabs>
          <w:tab w:val="left" w:pos="284"/>
        </w:tabs>
        <w:spacing w:before="300" w:after="120" w:line="240" w:lineRule="auto"/>
        <w:rPr>
          <w:rFonts w:ascii="Times New Roman" w:hAnsi="Times New Roman"/>
          <w:sz w:val="24"/>
          <w:szCs w:val="24"/>
        </w:rPr>
      </w:pPr>
      <w:r w:rsidRPr="00572F2C">
        <w:rPr>
          <w:rFonts w:ascii="Times New Roman" w:hAnsi="Times New Roman"/>
          <w:sz w:val="24"/>
          <w:szCs w:val="24"/>
        </w:rPr>
        <w:t>di non trovarsi nelle condizioni previste nell’art. 38, comma 1, lettere a), b), c), d), e), f), g), h), i), l), m), m-</w:t>
      </w:r>
      <w:r w:rsidRPr="00572F2C">
        <w:rPr>
          <w:rFonts w:ascii="Times New Roman" w:hAnsi="Times New Roman"/>
          <w:i/>
          <w:sz w:val="24"/>
          <w:szCs w:val="24"/>
        </w:rPr>
        <w:t>bis</w:t>
      </w:r>
      <w:r w:rsidRPr="00572F2C">
        <w:rPr>
          <w:rFonts w:ascii="Times New Roman" w:hAnsi="Times New Roman"/>
          <w:sz w:val="24"/>
          <w:szCs w:val="24"/>
        </w:rPr>
        <w:t>), m-</w:t>
      </w:r>
      <w:r w:rsidRPr="00572F2C">
        <w:rPr>
          <w:rFonts w:ascii="Times New Roman" w:hAnsi="Times New Roman"/>
          <w:i/>
          <w:sz w:val="24"/>
          <w:szCs w:val="24"/>
        </w:rPr>
        <w:t>ter</w:t>
      </w:r>
      <w:r w:rsidRPr="00572F2C">
        <w:rPr>
          <w:rFonts w:ascii="Times New Roman" w:hAnsi="Times New Roman"/>
          <w:sz w:val="24"/>
          <w:szCs w:val="24"/>
        </w:rPr>
        <w:t>) e m-</w:t>
      </w:r>
      <w:r w:rsidRPr="00572F2C">
        <w:rPr>
          <w:rFonts w:ascii="Times New Roman" w:hAnsi="Times New Roman"/>
          <w:i/>
          <w:sz w:val="24"/>
          <w:szCs w:val="24"/>
        </w:rPr>
        <w:t>quater</w:t>
      </w:r>
      <w:r w:rsidRPr="00572F2C">
        <w:rPr>
          <w:rFonts w:ascii="Times New Roman" w:hAnsi="Times New Roman"/>
          <w:sz w:val="24"/>
          <w:szCs w:val="24"/>
        </w:rPr>
        <w:t>), del Codice e precisamente:</w:t>
      </w:r>
      <w:bookmarkEnd w:id="0"/>
    </w:p>
    <w:p w:rsidR="00BA3840" w:rsidRPr="00572F2C" w:rsidRDefault="00BA3840" w:rsidP="00BA3840">
      <w:pPr>
        <w:numPr>
          <w:ilvl w:val="0"/>
          <w:numId w:val="2"/>
        </w:numPr>
        <w:spacing w:after="120" w:line="240" w:lineRule="auto"/>
        <w:ind w:left="851" w:hanging="284"/>
        <w:rPr>
          <w:rFonts w:ascii="Times New Roman" w:hAnsi="Times New Roman"/>
          <w:sz w:val="24"/>
          <w:szCs w:val="24"/>
        </w:rPr>
      </w:pPr>
      <w:r w:rsidRPr="00572F2C">
        <w:rPr>
          <w:rFonts w:ascii="Times New Roman" w:hAnsi="Times New Roman"/>
          <w:sz w:val="24"/>
          <w:szCs w:val="24"/>
        </w:rPr>
        <w:t>di non trovarsi in stato di fallimento, di liquidazione coatta, di amministrazione controllata o di concordato preventivo e che nei propri riguardi non è in corso un procedimento per la dichiarazione di una di tali situazioni;</w:t>
      </w:r>
    </w:p>
    <w:p w:rsidR="00BA3840" w:rsidRPr="00572F2C" w:rsidRDefault="00BA3840" w:rsidP="00BA3840">
      <w:pPr>
        <w:keepNext/>
        <w:tabs>
          <w:tab w:val="left" w:pos="10065"/>
        </w:tabs>
        <w:spacing w:after="120" w:line="240" w:lineRule="auto"/>
        <w:ind w:left="426" w:hanging="426"/>
        <w:rPr>
          <w:rFonts w:ascii="Times New Roman" w:hAnsi="Times New Roman"/>
          <w:b/>
          <w:iCs/>
          <w:sz w:val="24"/>
          <w:szCs w:val="24"/>
          <w:lang w:eastAsia="it-IT"/>
        </w:rPr>
      </w:pPr>
      <w:r w:rsidRPr="00572F2C">
        <w:rPr>
          <w:rFonts w:ascii="Times New Roman" w:hAnsi="Times New Roman"/>
          <w:b/>
          <w:iCs/>
          <w:sz w:val="24"/>
          <w:szCs w:val="24"/>
          <w:lang w:eastAsia="it-IT"/>
        </w:rPr>
        <w:t>(oppure, in caso di concordato preventivo con continuità aziendale)</w:t>
      </w:r>
    </w:p>
    <w:p w:rsidR="00BA3840" w:rsidRPr="00572F2C" w:rsidRDefault="00BA3840" w:rsidP="00BA3840">
      <w:pPr>
        <w:spacing w:after="120" w:line="240" w:lineRule="auto"/>
        <w:ind w:left="993"/>
        <w:rPr>
          <w:rFonts w:ascii="Times New Roman" w:hAnsi="Times New Roman"/>
          <w:sz w:val="24"/>
          <w:szCs w:val="24"/>
          <w:lang w:eastAsia="it-IT"/>
        </w:rPr>
      </w:pPr>
      <w:r w:rsidRPr="00572F2C">
        <w:rPr>
          <w:rFonts w:ascii="Times New Roman" w:hAnsi="Times New Roman"/>
          <w:sz w:val="24"/>
          <w:szCs w:val="24"/>
          <w:lang w:eastAsia="it-IT"/>
        </w:rPr>
        <w:t>di avere depositato il ricorso per l’ammissione alla procedura di concordato preventivo con continuità aziendale, di cui all’art. 186-</w:t>
      </w:r>
      <w:r w:rsidRPr="00572F2C">
        <w:rPr>
          <w:rFonts w:ascii="Times New Roman" w:hAnsi="Times New Roman"/>
          <w:i/>
          <w:sz w:val="24"/>
          <w:szCs w:val="24"/>
          <w:lang w:eastAsia="it-IT"/>
        </w:rPr>
        <w:t>bis</w:t>
      </w:r>
      <w:r w:rsidRPr="00572F2C">
        <w:rPr>
          <w:rFonts w:ascii="Times New Roman" w:hAnsi="Times New Roman"/>
          <w:sz w:val="24"/>
          <w:szCs w:val="24"/>
          <w:lang w:eastAsia="it-IT"/>
        </w:rPr>
        <w:t xml:space="preserve"> del R.D. 16 marzo 1942, n. 267, e di essere stato autorizzato alla partecipazione a procedure per l’affidamento di contratti pubblici dal Tribunale di …</w:t>
      </w:r>
      <w:r w:rsidR="008A7A98">
        <w:rPr>
          <w:rFonts w:ascii="Times New Roman" w:hAnsi="Times New Roman"/>
          <w:sz w:val="24"/>
          <w:szCs w:val="24"/>
          <w:lang w:eastAsia="it-IT"/>
        </w:rPr>
        <w:t>…………..</w:t>
      </w:r>
      <w:r w:rsidRPr="00572F2C">
        <w:rPr>
          <w:rFonts w:ascii="Times New Roman" w:hAnsi="Times New Roman"/>
          <w:i/>
          <w:sz w:val="24"/>
          <w:szCs w:val="24"/>
          <w:lang w:eastAsia="it-IT"/>
        </w:rPr>
        <w:t xml:space="preserve">: </w:t>
      </w:r>
      <w:r w:rsidRPr="00572F2C">
        <w:rPr>
          <w:rFonts w:ascii="Times New Roman" w:hAnsi="Times New Roman"/>
          <w:sz w:val="24"/>
          <w:szCs w:val="24"/>
          <w:lang w:eastAsia="it-IT"/>
        </w:rPr>
        <w:t xml:space="preserve">per tale motivo, dichiara di non partecipare alla presente gara quale impresa mandataria di un raggruppamento di imprese; alla suddetta dichiarazione, </w:t>
      </w:r>
      <w:r w:rsidRPr="00572F2C">
        <w:rPr>
          <w:rFonts w:ascii="Times New Roman" w:hAnsi="Times New Roman"/>
          <w:b/>
          <w:sz w:val="24"/>
          <w:szCs w:val="24"/>
          <w:lang w:eastAsia="it-IT"/>
        </w:rPr>
        <w:t>a pena di esclusione</w:t>
      </w:r>
      <w:r w:rsidRPr="00572F2C">
        <w:rPr>
          <w:rFonts w:ascii="Times New Roman" w:hAnsi="Times New Roman"/>
          <w:sz w:val="24"/>
          <w:szCs w:val="24"/>
          <w:lang w:eastAsia="it-IT"/>
        </w:rPr>
        <w:t>, devono essere, altresì, allegati i seguenti documenti:</w:t>
      </w:r>
    </w:p>
    <w:p w:rsidR="00BA3840" w:rsidRPr="00572F2C" w:rsidRDefault="00BA3840" w:rsidP="00BA3840">
      <w:pPr>
        <w:spacing w:after="120" w:line="240" w:lineRule="auto"/>
        <w:ind w:left="285" w:firstLine="708"/>
        <w:rPr>
          <w:rFonts w:ascii="Times New Roman" w:hAnsi="Times New Roman"/>
          <w:b/>
          <w:sz w:val="24"/>
          <w:szCs w:val="24"/>
          <w:lang w:eastAsia="it-IT"/>
        </w:rPr>
      </w:pPr>
      <w:r w:rsidRPr="00572F2C">
        <w:rPr>
          <w:rFonts w:ascii="Times New Roman" w:hAnsi="Times New Roman"/>
          <w:b/>
          <w:sz w:val="24"/>
          <w:szCs w:val="24"/>
          <w:lang w:eastAsia="it-IT"/>
        </w:rPr>
        <w:t>(oppure)</w:t>
      </w:r>
    </w:p>
    <w:p w:rsidR="00BA3840" w:rsidRPr="00572F2C" w:rsidRDefault="00BA3840" w:rsidP="00BA3840">
      <w:pPr>
        <w:spacing w:after="120" w:line="240" w:lineRule="auto"/>
        <w:ind w:left="993"/>
        <w:rPr>
          <w:rFonts w:ascii="Times New Roman" w:hAnsi="Times New Roman"/>
          <w:sz w:val="24"/>
          <w:szCs w:val="24"/>
          <w:lang w:eastAsia="it-IT"/>
        </w:rPr>
      </w:pPr>
      <w:r w:rsidRPr="00572F2C">
        <w:rPr>
          <w:rFonts w:ascii="Times New Roman" w:hAnsi="Times New Roman"/>
          <w:sz w:val="24"/>
          <w:szCs w:val="24"/>
          <w:lang w:eastAsia="it-IT"/>
        </w:rPr>
        <w:t>di trovarsi in stato di concordato preventivo con continuità aziendale, di cui all’art. 186-</w:t>
      </w:r>
      <w:r w:rsidRPr="00572F2C">
        <w:rPr>
          <w:rFonts w:ascii="Times New Roman" w:hAnsi="Times New Roman"/>
          <w:i/>
          <w:sz w:val="24"/>
          <w:szCs w:val="24"/>
          <w:lang w:eastAsia="it-IT"/>
        </w:rPr>
        <w:t>bis</w:t>
      </w:r>
      <w:r w:rsidRPr="00572F2C">
        <w:rPr>
          <w:rFonts w:ascii="Times New Roman" w:hAnsi="Times New Roman"/>
          <w:sz w:val="24"/>
          <w:szCs w:val="24"/>
          <w:lang w:eastAsia="it-IT"/>
        </w:rPr>
        <w:t xml:space="preserve"> del R.D. 16 marzo 1942, n. 267, giusto decreto del Tribunale di ……..………… del ……….………: per tale motivo, dichiara di non partecipare alla presente gara quale impresa mandataria di un raggruppamento di imprese; alla suddetta dichiarazione, </w:t>
      </w:r>
      <w:r w:rsidRPr="00572F2C">
        <w:rPr>
          <w:rFonts w:ascii="Times New Roman" w:hAnsi="Times New Roman"/>
          <w:b/>
          <w:sz w:val="24"/>
          <w:szCs w:val="24"/>
          <w:lang w:eastAsia="it-IT"/>
        </w:rPr>
        <w:t>a pena di esclusione</w:t>
      </w:r>
      <w:r w:rsidRPr="00572F2C">
        <w:rPr>
          <w:rFonts w:ascii="Times New Roman" w:hAnsi="Times New Roman"/>
          <w:sz w:val="24"/>
          <w:szCs w:val="24"/>
          <w:lang w:eastAsia="it-IT"/>
        </w:rPr>
        <w:t>, devono essere, altresì, allegati i seguenti documenti:</w:t>
      </w:r>
    </w:p>
    <w:p w:rsidR="00C55F47" w:rsidRPr="00572F2C" w:rsidRDefault="00BA3840" w:rsidP="00C55F47">
      <w:pPr>
        <w:spacing w:after="120" w:line="240" w:lineRule="auto"/>
        <w:ind w:left="1560" w:hanging="567"/>
        <w:rPr>
          <w:rFonts w:ascii="Times New Roman" w:hAnsi="Times New Roman"/>
          <w:sz w:val="24"/>
          <w:szCs w:val="24"/>
          <w:lang w:eastAsia="it-IT"/>
        </w:rPr>
      </w:pPr>
      <w:r w:rsidRPr="00572F2C">
        <w:rPr>
          <w:rFonts w:ascii="Times New Roman" w:hAnsi="Times New Roman"/>
          <w:sz w:val="24"/>
          <w:szCs w:val="24"/>
          <w:lang w:eastAsia="it-IT"/>
        </w:rPr>
        <w:t>a.1.</w:t>
      </w:r>
      <w:r w:rsidRPr="00572F2C">
        <w:rPr>
          <w:rFonts w:ascii="Times New Roman" w:hAnsi="Times New Roman"/>
          <w:sz w:val="24"/>
          <w:szCs w:val="24"/>
          <w:lang w:eastAsia="it-IT"/>
        </w:rPr>
        <w:tab/>
        <w:t>relazione di un professionista in possesso dei requisiti di cui all’art. 67, lett. d), del R.D. 16 marzo 1942, n. 267, che attesta la conformità al piano di risanamento e la ragionevole capacità di adempimento del contratto;</w:t>
      </w:r>
    </w:p>
    <w:p w:rsidR="00BA3840" w:rsidRPr="00572F2C" w:rsidRDefault="00BA3840" w:rsidP="00BA3840">
      <w:pPr>
        <w:spacing w:after="120" w:line="240" w:lineRule="auto"/>
        <w:ind w:left="1560" w:hanging="567"/>
        <w:rPr>
          <w:rFonts w:ascii="Times New Roman" w:hAnsi="Times New Roman"/>
          <w:sz w:val="24"/>
          <w:szCs w:val="24"/>
          <w:lang w:eastAsia="it-IT"/>
        </w:rPr>
      </w:pPr>
      <w:r w:rsidRPr="00572F2C">
        <w:rPr>
          <w:rFonts w:ascii="Times New Roman" w:hAnsi="Times New Roman"/>
          <w:sz w:val="24"/>
          <w:szCs w:val="24"/>
          <w:lang w:eastAsia="it-IT"/>
        </w:rPr>
        <w:t xml:space="preserve">a.2. </w:t>
      </w:r>
      <w:r w:rsidRPr="00572F2C">
        <w:rPr>
          <w:rFonts w:ascii="Times New Roman" w:hAnsi="Times New Roman"/>
          <w:sz w:val="24"/>
          <w:szCs w:val="24"/>
          <w:lang w:eastAsia="it-IT"/>
        </w:rPr>
        <w:tab/>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BA3840" w:rsidRPr="00572F2C" w:rsidRDefault="00BA3840" w:rsidP="00BA3840">
      <w:pPr>
        <w:spacing w:after="120" w:line="240" w:lineRule="auto"/>
        <w:ind w:left="1560" w:hanging="567"/>
        <w:rPr>
          <w:rFonts w:ascii="Times New Roman" w:hAnsi="Times New Roman"/>
          <w:sz w:val="24"/>
          <w:szCs w:val="24"/>
          <w:lang w:eastAsia="it-IT"/>
        </w:rPr>
      </w:pPr>
      <w:r w:rsidRPr="00572F2C">
        <w:rPr>
          <w:rFonts w:ascii="Times New Roman" w:hAnsi="Times New Roman"/>
          <w:sz w:val="24"/>
          <w:szCs w:val="24"/>
          <w:lang w:eastAsia="it-IT"/>
        </w:rPr>
        <w:t>a.3.</w:t>
      </w:r>
      <w:r w:rsidRPr="00572F2C">
        <w:rPr>
          <w:rFonts w:ascii="Times New Roman" w:hAnsi="Times New Roman"/>
          <w:sz w:val="24"/>
          <w:szCs w:val="24"/>
          <w:lang w:eastAsia="it-IT"/>
        </w:rPr>
        <w:tab/>
        <w:t>dichiarazione sostitutiva con la quale il legale rappresentante di altro operatore economico, in qualità di ausiliaria:</w:t>
      </w:r>
    </w:p>
    <w:p w:rsidR="00BA3840" w:rsidRPr="00572F2C" w:rsidRDefault="00BA3840" w:rsidP="00BA3840">
      <w:pPr>
        <w:numPr>
          <w:ilvl w:val="0"/>
          <w:numId w:val="3"/>
        </w:numPr>
        <w:spacing w:after="120" w:line="240" w:lineRule="auto"/>
        <w:ind w:left="1843" w:hanging="283"/>
        <w:rPr>
          <w:rFonts w:ascii="Times New Roman" w:hAnsi="Times New Roman"/>
          <w:sz w:val="24"/>
          <w:szCs w:val="24"/>
        </w:rPr>
      </w:pPr>
      <w:r w:rsidRPr="00572F2C">
        <w:rPr>
          <w:rFonts w:ascii="Times New Roman" w:hAnsi="Times New Roman"/>
          <w:sz w:val="24"/>
          <w:szCs w:val="24"/>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BA3840" w:rsidRPr="00572F2C" w:rsidRDefault="00BA3840" w:rsidP="00BA3840">
      <w:pPr>
        <w:numPr>
          <w:ilvl w:val="0"/>
          <w:numId w:val="3"/>
        </w:numPr>
        <w:spacing w:after="120" w:line="240" w:lineRule="auto"/>
        <w:ind w:left="1843" w:hanging="283"/>
        <w:rPr>
          <w:rFonts w:ascii="Times New Roman" w:hAnsi="Times New Roman"/>
          <w:sz w:val="24"/>
          <w:szCs w:val="24"/>
        </w:rPr>
      </w:pPr>
      <w:r w:rsidRPr="00572F2C">
        <w:rPr>
          <w:rFonts w:ascii="Times New Roman" w:hAnsi="Times New Roman"/>
          <w:sz w:val="24"/>
          <w:szCs w:val="24"/>
        </w:rPr>
        <w:t xml:space="preserve">si obbliga verso il concorrente e verso la stazione appaltante a mettere a disposizione, per tutta la durata dell’appalto, le risorse necessarie all’esecuzione del contratto ed a subentrare all’impresa </w:t>
      </w:r>
      <w:proofErr w:type="spellStart"/>
      <w:r w:rsidRPr="00572F2C">
        <w:rPr>
          <w:rFonts w:ascii="Times New Roman" w:hAnsi="Times New Roman"/>
          <w:sz w:val="24"/>
          <w:szCs w:val="24"/>
        </w:rPr>
        <w:t>ausiliata</w:t>
      </w:r>
      <w:proofErr w:type="spellEnd"/>
      <w:r w:rsidRPr="00572F2C">
        <w:rPr>
          <w:rFonts w:ascii="Times New Roman" w:hAnsi="Times New Roman"/>
          <w:sz w:val="24"/>
          <w:szCs w:val="24"/>
        </w:rPr>
        <w:t xml:space="preserve"> nel caso in cui questa fallisca nel corso della gara oppure dopo la stipulazione del contratto, ovvero non sia più in grado per qualsiasi ragione di dare regolare esecuzione all’appalto;</w:t>
      </w:r>
    </w:p>
    <w:p w:rsidR="00BA3840" w:rsidRPr="00572F2C" w:rsidRDefault="00BA3840" w:rsidP="00BA3840">
      <w:pPr>
        <w:numPr>
          <w:ilvl w:val="0"/>
          <w:numId w:val="3"/>
        </w:numPr>
        <w:spacing w:after="120" w:line="240" w:lineRule="auto"/>
        <w:ind w:left="1843" w:hanging="283"/>
        <w:rPr>
          <w:rFonts w:ascii="Times New Roman" w:hAnsi="Times New Roman"/>
          <w:sz w:val="24"/>
          <w:szCs w:val="24"/>
        </w:rPr>
      </w:pPr>
      <w:r w:rsidRPr="00572F2C">
        <w:rPr>
          <w:rFonts w:ascii="Times New Roman" w:hAnsi="Times New Roman"/>
          <w:sz w:val="24"/>
          <w:szCs w:val="24"/>
        </w:rPr>
        <w:lastRenderedPageBreak/>
        <w:t>attesta che l’impresa ausiliaria non partecipa alla gara in proprio o associata o consorziata ai sensi dell’art. 34 del Codice;</w:t>
      </w:r>
    </w:p>
    <w:p w:rsidR="00BA3840" w:rsidRPr="00572F2C" w:rsidRDefault="00BA3840" w:rsidP="00BA3840">
      <w:pPr>
        <w:spacing w:after="120" w:line="240" w:lineRule="auto"/>
        <w:ind w:left="1560" w:hanging="567"/>
        <w:rPr>
          <w:rFonts w:ascii="Times New Roman" w:hAnsi="Times New Roman"/>
          <w:sz w:val="24"/>
          <w:szCs w:val="24"/>
          <w:lang w:eastAsia="it-IT"/>
        </w:rPr>
      </w:pPr>
      <w:r w:rsidRPr="00572F2C">
        <w:rPr>
          <w:rFonts w:ascii="Times New Roman" w:hAnsi="Times New Roman"/>
          <w:sz w:val="24"/>
          <w:szCs w:val="24"/>
          <w:lang w:eastAsia="it-IT"/>
        </w:rPr>
        <w:t>a.4.</w:t>
      </w:r>
      <w:r w:rsidRPr="00572F2C">
        <w:rPr>
          <w:rFonts w:ascii="Times New Roman" w:hAnsi="Times New Roman"/>
          <w:sz w:val="24"/>
          <w:szCs w:val="24"/>
          <w:lang w:eastAsia="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BA3840" w:rsidRPr="00572F2C" w:rsidRDefault="00BA3840" w:rsidP="00BA3840">
      <w:pPr>
        <w:numPr>
          <w:ilvl w:val="0"/>
          <w:numId w:val="2"/>
        </w:numPr>
        <w:spacing w:after="120" w:line="240" w:lineRule="auto"/>
        <w:ind w:left="993" w:hanging="284"/>
        <w:rPr>
          <w:rFonts w:ascii="Times New Roman" w:hAnsi="Times New Roman"/>
          <w:sz w:val="24"/>
          <w:szCs w:val="24"/>
        </w:rPr>
      </w:pPr>
      <w:r w:rsidRPr="00572F2C">
        <w:rPr>
          <w:rFonts w:ascii="Times New Roman" w:hAnsi="Times New Roman"/>
          <w:sz w:val="24"/>
          <w:szCs w:val="24"/>
        </w:rPr>
        <w:t>che non è pendente alcun procedimento per l’applicazione di una delle misure di prevenzione o di una delle cause ostative di cui rispettivamente all’art. 6 e all’art. 67 del d.lgs. 6 settembre, n. 159 del 2011 (art. 38, comma 1, lett. b), del Codice), che nei propri confronti non sussiste alcuna causa di divieto, decadenza o sospensione di cui all’art. 67 del d.lgs. 6 settembre 2011, n. 159;</w:t>
      </w:r>
    </w:p>
    <w:p w:rsidR="00BA3840" w:rsidRPr="00572F2C" w:rsidRDefault="00BA3840" w:rsidP="00BA3840">
      <w:pPr>
        <w:numPr>
          <w:ilvl w:val="0"/>
          <w:numId w:val="2"/>
        </w:numPr>
        <w:spacing w:after="120" w:line="240" w:lineRule="auto"/>
        <w:ind w:left="993" w:hanging="284"/>
        <w:rPr>
          <w:rFonts w:ascii="Times New Roman" w:hAnsi="Times New Roman"/>
          <w:sz w:val="24"/>
          <w:szCs w:val="24"/>
        </w:rPr>
      </w:pPr>
      <w:r w:rsidRPr="00572F2C">
        <w:rPr>
          <w:rFonts w:ascii="Times New Roman" w:hAnsi="Times New Roman"/>
          <w:sz w:val="24"/>
          <w:szCs w:val="24"/>
        </w:rPr>
        <w:t>che nei propri confronti non è stata pronunciata sentenza di condanna passata in giudicato, o emesso decreto penale di condanna divenuto irrevocabile o sentenza di applicazione della pena su richiesta ai sensi dell'art. 444 del Codice di procedura penale (art. 38, comma 1, lett. c), del Codice);</w:t>
      </w:r>
    </w:p>
    <w:p w:rsidR="00BA3840" w:rsidRPr="00572F2C" w:rsidRDefault="00BA3840" w:rsidP="00BA3840">
      <w:pPr>
        <w:spacing w:after="120" w:line="240" w:lineRule="auto"/>
        <w:ind w:left="284" w:right="1133" w:hanging="284"/>
        <w:rPr>
          <w:rFonts w:ascii="Times New Roman" w:hAnsi="Times New Roman"/>
          <w:b/>
          <w:sz w:val="24"/>
          <w:szCs w:val="24"/>
          <w:lang w:eastAsia="it-IT"/>
        </w:rPr>
      </w:pPr>
      <w:r w:rsidRPr="00572F2C">
        <w:rPr>
          <w:rFonts w:ascii="Times New Roman" w:hAnsi="Times New Roman"/>
          <w:b/>
          <w:sz w:val="24"/>
          <w:szCs w:val="24"/>
          <w:lang w:eastAsia="it-IT"/>
        </w:rPr>
        <w:t>(o in alternativa, se presenti condanne)</w:t>
      </w:r>
    </w:p>
    <w:p w:rsidR="00BA3840" w:rsidRPr="00572F2C" w:rsidRDefault="00BA3840" w:rsidP="00BA3840">
      <w:pPr>
        <w:spacing w:after="120" w:line="240" w:lineRule="auto"/>
        <w:ind w:left="993"/>
        <w:rPr>
          <w:rFonts w:ascii="Times New Roman" w:hAnsi="Times New Roman"/>
          <w:sz w:val="24"/>
          <w:szCs w:val="24"/>
        </w:rPr>
      </w:pPr>
      <w:r w:rsidRPr="00572F2C">
        <w:rPr>
          <w:rFonts w:ascii="Times New Roman" w:hAnsi="Times New Roman"/>
          <w:sz w:val="24"/>
          <w:szCs w:val="24"/>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BA3840" w:rsidRPr="00572F2C" w:rsidRDefault="00BA3840" w:rsidP="00BA3840">
      <w:pPr>
        <w:numPr>
          <w:ilvl w:val="0"/>
          <w:numId w:val="2"/>
        </w:numPr>
        <w:spacing w:after="120" w:line="240" w:lineRule="auto"/>
        <w:ind w:left="993" w:hanging="284"/>
        <w:rPr>
          <w:rFonts w:ascii="Times New Roman" w:hAnsi="Times New Roman"/>
          <w:sz w:val="24"/>
          <w:szCs w:val="24"/>
        </w:rPr>
      </w:pPr>
      <w:r w:rsidRPr="00572F2C">
        <w:rPr>
          <w:rFonts w:ascii="Times New Roman" w:hAnsi="Times New Roman"/>
          <w:sz w:val="24"/>
          <w:szCs w:val="24"/>
        </w:rPr>
        <w:t>di non aver violato il divieto di intestazione fiduciaria p</w:t>
      </w:r>
      <w:r w:rsidR="00EA160F">
        <w:rPr>
          <w:rFonts w:ascii="Times New Roman" w:hAnsi="Times New Roman"/>
          <w:sz w:val="24"/>
          <w:szCs w:val="24"/>
        </w:rPr>
        <w:t>osto all’art. 17 della L</w:t>
      </w:r>
      <w:r w:rsidRPr="00572F2C">
        <w:rPr>
          <w:rFonts w:ascii="Times New Roman" w:hAnsi="Times New Roman"/>
          <w:sz w:val="24"/>
          <w:szCs w:val="24"/>
        </w:rPr>
        <w:t xml:space="preserve">. 19 marzo 1990, n. 55 e ss. </w:t>
      </w:r>
      <w:proofErr w:type="spellStart"/>
      <w:r w:rsidRPr="00572F2C">
        <w:rPr>
          <w:rFonts w:ascii="Times New Roman" w:hAnsi="Times New Roman"/>
          <w:sz w:val="24"/>
          <w:szCs w:val="24"/>
        </w:rPr>
        <w:t>mm.ii.</w:t>
      </w:r>
      <w:proofErr w:type="spellEnd"/>
      <w:r w:rsidRPr="00572F2C">
        <w:rPr>
          <w:rFonts w:ascii="Times New Roman" w:hAnsi="Times New Roman"/>
          <w:sz w:val="24"/>
          <w:szCs w:val="24"/>
        </w:rPr>
        <w:t xml:space="preserve"> o, altrimenti, che è trascorso almeno un anno dall’ultima violazione accertata definitivamente e che questa è stata rimossa (art. 38, comma 1, lett. d), del Codice);</w:t>
      </w:r>
    </w:p>
    <w:p w:rsidR="00BA3840" w:rsidRPr="00572F2C" w:rsidRDefault="00BA3840" w:rsidP="00BA3840">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di non aver commesso gravi infrazioni debitamente accertate alle norme in materia di sicurezza e a ogni altro obbligo derivante dai rapporti di lavoro, risultanti dai dati in possesso dell’Osservatorio dei contratti pubblici dell’AVCP (art. 38, comma 1, lett. e), del Codice);</w:t>
      </w:r>
    </w:p>
    <w:p w:rsidR="00BA3840" w:rsidRPr="00572F2C" w:rsidRDefault="00BA3840" w:rsidP="00BA3840">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di non aver commesso grave negligenza o malafede nell’esecuzione di prestazioni affidate da questa stazione appaltante e di non aver commesso errore grave nell’esercizio della sua attività professionale (art. 38, comma 1, lett. f), del Codice);</w:t>
      </w:r>
    </w:p>
    <w:p w:rsidR="00BA3840" w:rsidRPr="00572F2C" w:rsidRDefault="00BA3840" w:rsidP="00BA3840">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di non aver commesso, ai sensi dell’art. 38, comma 2, del Codice, violazioni gravi, definitivamente accertate, rispetto gli obblighi relativi al pagamento delle imposte e tasse, secondo la legislazione italiana o quella dello Stato in cui è stabilito (art. 38, comma 1, lett. g), del Codice);</w:t>
      </w:r>
    </w:p>
    <w:p w:rsidR="00BA3840" w:rsidRPr="00572F2C" w:rsidRDefault="00BA3840" w:rsidP="009569A4">
      <w:pPr>
        <w:numPr>
          <w:ilvl w:val="0"/>
          <w:numId w:val="2"/>
        </w:numPr>
        <w:spacing w:after="10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 xml:space="preserve">che nel casellario informatico delle imprese, istituito presso l’Osservatorio dell’AVCP, non risulta nessuna iscrizione per aver presentato falsa dichiarazione o falsa documentazione in merito a requisiti e condizioni rilevanti per la partecipazione a </w:t>
      </w:r>
      <w:r w:rsidRPr="00572F2C">
        <w:rPr>
          <w:rFonts w:ascii="Times New Roman" w:hAnsi="Times New Roman"/>
          <w:sz w:val="24"/>
          <w:szCs w:val="24"/>
          <w:lang w:eastAsia="it-IT"/>
        </w:rPr>
        <w:lastRenderedPageBreak/>
        <w:t>procedure di gara e per l’affidamento di subappalti (art. 38, comma 1, lett. h), del Codice);</w:t>
      </w:r>
    </w:p>
    <w:p w:rsidR="00BA3840" w:rsidRPr="00572F2C" w:rsidRDefault="00BA3840" w:rsidP="009569A4">
      <w:pPr>
        <w:numPr>
          <w:ilvl w:val="0"/>
          <w:numId w:val="2"/>
        </w:numPr>
        <w:spacing w:after="10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di non aver commesso, ai sensi dell’art. 38, comma 2, violazioni gravi, definitivamente accertate, alle norme in materia di contributi previdenziali ed assistenziali secondo la legislazione italiana o quella dello Stato in cui è stabilito (art. 38, comma 1, lett. i), del Codice);</w:t>
      </w:r>
    </w:p>
    <w:p w:rsidR="00BA3840" w:rsidRPr="00572F2C" w:rsidRDefault="00BA3840" w:rsidP="009569A4">
      <w:pPr>
        <w:numPr>
          <w:ilvl w:val="0"/>
          <w:numId w:val="2"/>
        </w:numPr>
        <w:spacing w:after="10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di essere in regola con le norme che disciplinano il diritto al lavoro dei disabili, ai sensi della l. 12 marzo 1999, n. 68 (art. 38, comma 1, lett. l), del Codice);</w:t>
      </w:r>
    </w:p>
    <w:p w:rsidR="00BA3840" w:rsidRPr="00572F2C" w:rsidRDefault="00BA3840" w:rsidP="009569A4">
      <w:pPr>
        <w:numPr>
          <w:ilvl w:val="0"/>
          <w:numId w:val="2"/>
        </w:numPr>
        <w:spacing w:after="10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 xml:space="preserve">che nei propri confronti non è stata applicata la sanzione </w:t>
      </w:r>
      <w:proofErr w:type="spellStart"/>
      <w:r w:rsidRPr="00572F2C">
        <w:rPr>
          <w:rFonts w:ascii="Times New Roman" w:hAnsi="Times New Roman"/>
          <w:sz w:val="24"/>
          <w:szCs w:val="24"/>
          <w:lang w:eastAsia="it-IT"/>
        </w:rPr>
        <w:t>interdittiva</w:t>
      </w:r>
      <w:proofErr w:type="spellEnd"/>
      <w:r w:rsidRPr="00572F2C">
        <w:rPr>
          <w:rFonts w:ascii="Times New Roman" w:hAnsi="Times New Roman"/>
          <w:sz w:val="24"/>
          <w:szCs w:val="24"/>
          <w:lang w:eastAsia="it-IT"/>
        </w:rPr>
        <w:t xml:space="preserve"> di cui all’art. 9, comma 2, lett. c), del d.lgs. 8 giugno 2001, n. 231, e non sussiste alcun divieto di contrarre con la pubblica amministrazione, compresi i provvedimenti </w:t>
      </w:r>
      <w:proofErr w:type="spellStart"/>
      <w:r w:rsidRPr="00572F2C">
        <w:rPr>
          <w:rFonts w:ascii="Times New Roman" w:hAnsi="Times New Roman"/>
          <w:sz w:val="24"/>
          <w:szCs w:val="24"/>
          <w:lang w:eastAsia="it-IT"/>
        </w:rPr>
        <w:t>interdittivi</w:t>
      </w:r>
      <w:proofErr w:type="spellEnd"/>
      <w:r w:rsidRPr="00572F2C">
        <w:rPr>
          <w:rFonts w:ascii="Times New Roman" w:hAnsi="Times New Roman"/>
          <w:sz w:val="24"/>
          <w:szCs w:val="24"/>
          <w:lang w:eastAsia="it-IT"/>
        </w:rPr>
        <w:t xml:space="preserve"> di cui all’art. 14 del d.gs. 9 aprile 2008, n. 81 (art. 38, comma 1, lett. m), del Codice), 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BA3840" w:rsidRPr="00572F2C" w:rsidRDefault="00BA3840" w:rsidP="009569A4">
      <w:pPr>
        <w:numPr>
          <w:ilvl w:val="0"/>
          <w:numId w:val="2"/>
        </w:numPr>
        <w:spacing w:after="10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che nel casellario informatico delle imprese, istituito presso l’Osservatorio dell’AVCP, non risulta nessuna iscrizione per aver presentato falsa dichiarazione o falsa documentazione ai fini del rilascio dell’attestazione SOA (art. 38, comma 1, lett. m-bis), del Codice);</w:t>
      </w:r>
    </w:p>
    <w:p w:rsidR="00BA3840" w:rsidRPr="00572F2C" w:rsidRDefault="00BA3840" w:rsidP="009569A4">
      <w:pPr>
        <w:numPr>
          <w:ilvl w:val="0"/>
          <w:numId w:val="2"/>
        </w:numPr>
        <w:spacing w:after="10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di non trovarsi nelle condizioni di cui all’art. 38, comma 1, lettera m-ter), del Codice;</w:t>
      </w:r>
    </w:p>
    <w:p w:rsidR="00BA3840" w:rsidRDefault="00BA3840" w:rsidP="009569A4">
      <w:pPr>
        <w:numPr>
          <w:ilvl w:val="0"/>
          <w:numId w:val="2"/>
        </w:numPr>
        <w:spacing w:after="10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ai sensi e per gli effetti di cui al comma 1, lettera m-quater), e comma 2 dell’art. 38 del Codice</w:t>
      </w:r>
      <w:r w:rsidR="003137D4">
        <w:rPr>
          <w:rFonts w:ascii="Times New Roman" w:hAnsi="Times New Roman"/>
          <w:sz w:val="24"/>
          <w:szCs w:val="24"/>
          <w:lang w:eastAsia="it-IT"/>
        </w:rPr>
        <w:t>:</w:t>
      </w:r>
    </w:p>
    <w:p w:rsidR="003137D4" w:rsidRDefault="003137D4" w:rsidP="003137D4">
      <w:pPr>
        <w:spacing w:after="120" w:line="240" w:lineRule="auto"/>
        <w:ind w:left="993"/>
        <w:rPr>
          <w:rFonts w:ascii="Times New Roman" w:hAnsi="Times New Roman"/>
          <w:sz w:val="24"/>
          <w:szCs w:val="24"/>
          <w:lang w:eastAsia="it-IT"/>
        </w:rPr>
      </w:pPr>
      <w:r w:rsidRPr="003137D4">
        <w:rPr>
          <w:rFonts w:ascii="Times New Roman" w:hAnsi="Times New Roman"/>
          <w:sz w:val="24"/>
          <w:szCs w:val="24"/>
          <w:lang w:eastAsia="it-IT"/>
        </w:rPr>
        <w:t>n.1</w:t>
      </w:r>
      <w:r>
        <w:rPr>
          <w:rFonts w:cs="Calibri"/>
          <w:sz w:val="24"/>
          <w:szCs w:val="24"/>
          <w:lang w:eastAsia="it-IT"/>
        </w:rPr>
        <w:t xml:space="preserve"> </w:t>
      </w:r>
      <w:r w:rsidRPr="00572F2C">
        <w:rPr>
          <w:rFonts w:ascii="Times New Roman" w:hAnsi="Times New Roman"/>
          <w:sz w:val="24"/>
          <w:szCs w:val="24"/>
          <w:lang w:eastAsia="it-IT"/>
        </w:rPr>
        <w:t>di non essere in una situazione di controllo di cui all’art. 2359 del codice civile con altri operatori economici e di aver formulato l’offerta autonomamente;</w:t>
      </w:r>
    </w:p>
    <w:p w:rsidR="003137D4" w:rsidRDefault="003137D4" w:rsidP="003137D4">
      <w:pPr>
        <w:keepNext/>
        <w:spacing w:after="120" w:line="240" w:lineRule="auto"/>
        <w:ind w:left="1276" w:hanging="567"/>
        <w:rPr>
          <w:rFonts w:ascii="Times New Roman" w:hAnsi="Times New Roman"/>
          <w:b/>
          <w:sz w:val="24"/>
          <w:szCs w:val="24"/>
          <w:lang w:eastAsia="it-IT"/>
        </w:rPr>
      </w:pPr>
      <w:r w:rsidRPr="00572F2C">
        <w:rPr>
          <w:rFonts w:ascii="Times New Roman" w:hAnsi="Times New Roman"/>
          <w:b/>
          <w:sz w:val="24"/>
          <w:szCs w:val="24"/>
          <w:lang w:eastAsia="it-IT"/>
        </w:rPr>
        <w:t>(oppure)</w:t>
      </w:r>
    </w:p>
    <w:p w:rsidR="003137D4" w:rsidRPr="003137D4" w:rsidRDefault="003137D4" w:rsidP="003137D4">
      <w:pPr>
        <w:spacing w:after="120" w:line="240" w:lineRule="auto"/>
        <w:ind w:left="993"/>
        <w:rPr>
          <w:rFonts w:ascii="Times New Roman" w:hAnsi="Times New Roman"/>
          <w:sz w:val="24"/>
          <w:szCs w:val="24"/>
          <w:lang w:eastAsia="it-IT"/>
        </w:rPr>
      </w:pPr>
      <w:r>
        <w:rPr>
          <w:rFonts w:ascii="Times New Roman" w:hAnsi="Times New Roman"/>
          <w:sz w:val="24"/>
          <w:szCs w:val="24"/>
          <w:lang w:eastAsia="it-IT"/>
        </w:rPr>
        <w:t xml:space="preserve">n.2 </w:t>
      </w:r>
      <w:r w:rsidRPr="003137D4">
        <w:rPr>
          <w:rFonts w:ascii="Times New Roman" w:hAnsi="Times New Roman"/>
          <w:sz w:val="24"/>
          <w:szCs w:val="24"/>
          <w:lang w:eastAsia="it-IT"/>
        </w:rPr>
        <w:t>di non essere a conoscenza della partecipazione alla medesima procedura di altri operatori economici che si trovano, nei suoi confronti, in una delle situazioni di controllo di cui all’art. 2359 del codice civile e di aver formulato autonomamente l’offerta;</w:t>
      </w:r>
    </w:p>
    <w:p w:rsidR="003137D4" w:rsidRDefault="003137D4" w:rsidP="003137D4">
      <w:pPr>
        <w:keepNext/>
        <w:spacing w:after="120" w:line="240" w:lineRule="auto"/>
        <w:ind w:left="1276" w:hanging="567"/>
        <w:rPr>
          <w:rFonts w:ascii="Times New Roman" w:hAnsi="Times New Roman"/>
          <w:b/>
          <w:sz w:val="24"/>
          <w:szCs w:val="24"/>
          <w:lang w:eastAsia="it-IT"/>
        </w:rPr>
      </w:pPr>
      <w:r w:rsidRPr="00572F2C">
        <w:rPr>
          <w:rFonts w:ascii="Times New Roman" w:hAnsi="Times New Roman"/>
          <w:b/>
          <w:sz w:val="24"/>
          <w:szCs w:val="24"/>
          <w:lang w:eastAsia="it-IT"/>
        </w:rPr>
        <w:t>(oppure)</w:t>
      </w:r>
    </w:p>
    <w:p w:rsidR="003137D4" w:rsidRPr="00572F2C" w:rsidRDefault="003137D4" w:rsidP="003137D4">
      <w:pPr>
        <w:spacing w:after="120" w:line="240" w:lineRule="auto"/>
        <w:ind w:left="993"/>
        <w:rPr>
          <w:rFonts w:ascii="Times New Roman" w:hAnsi="Times New Roman"/>
          <w:sz w:val="24"/>
          <w:szCs w:val="24"/>
          <w:lang w:eastAsia="it-IT"/>
        </w:rPr>
      </w:pPr>
      <w:r>
        <w:rPr>
          <w:rFonts w:ascii="Times New Roman" w:hAnsi="Times New Roman"/>
          <w:sz w:val="24"/>
          <w:szCs w:val="24"/>
          <w:lang w:eastAsia="it-IT"/>
        </w:rPr>
        <w:t xml:space="preserve">n.3 </w:t>
      </w:r>
      <w:r w:rsidRPr="00572F2C">
        <w:rPr>
          <w:rFonts w:ascii="Times New Roman" w:hAnsi="Times New Roman"/>
          <w:sz w:val="24"/>
          <w:szCs w:val="24"/>
          <w:lang w:eastAsia="it-IT"/>
        </w:rPr>
        <w:t>di essere a conoscenza della partecipazione alla medesima procedura di altri operatori economici che si trovano, nei suoi confronti, in una delle situazioni di controllo di cui all’art. 2359 del codice civile e di aver formulato autonomamente l’offerta.</w:t>
      </w:r>
    </w:p>
    <w:p w:rsidR="00BA3840" w:rsidRPr="00572F2C" w:rsidRDefault="000E4285" w:rsidP="003137D4">
      <w:pPr>
        <w:numPr>
          <w:ilvl w:val="0"/>
          <w:numId w:val="2"/>
        </w:numPr>
        <w:spacing w:after="120" w:line="240" w:lineRule="auto"/>
        <w:ind w:left="993" w:hanging="425"/>
        <w:rPr>
          <w:rFonts w:ascii="Times New Roman" w:hAnsi="Times New Roman"/>
          <w:sz w:val="24"/>
          <w:szCs w:val="24"/>
          <w:lang w:eastAsia="it-IT"/>
        </w:rPr>
      </w:pPr>
      <w:r w:rsidRPr="00572F2C">
        <w:rPr>
          <w:rFonts w:ascii="Times New Roman" w:hAnsi="Times New Roman"/>
          <w:sz w:val="24"/>
          <w:szCs w:val="24"/>
          <w:lang w:eastAsia="it-IT"/>
        </w:rPr>
        <w:t>n</w:t>
      </w:r>
      <w:r w:rsidR="00BA3840" w:rsidRPr="00572F2C">
        <w:rPr>
          <w:rFonts w:ascii="Times New Roman" w:hAnsi="Times New Roman"/>
          <w:sz w:val="24"/>
          <w:szCs w:val="24"/>
          <w:lang w:eastAsia="it-IT"/>
        </w:rPr>
        <w:t>on trovarsi nelle condizioni di esclusione dalla gara di cui all’art. 1 bis della legge 383/2001, come modificato dal D.L. 210/2002, convertito nella legge 266 del 22/11/2002.</w:t>
      </w:r>
    </w:p>
    <w:p w:rsidR="00BA3840" w:rsidRPr="00572F2C" w:rsidRDefault="000E4285" w:rsidP="003137D4">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il p</w:t>
      </w:r>
      <w:r w:rsidR="00BA3840" w:rsidRPr="00572F2C">
        <w:rPr>
          <w:rFonts w:ascii="Times New Roman" w:hAnsi="Times New Roman"/>
          <w:sz w:val="24"/>
          <w:szCs w:val="24"/>
          <w:lang w:eastAsia="it-IT"/>
        </w:rPr>
        <w:t xml:space="preserve">ossesso di tutti i requisiti di idoneità tecnico professionale previsti dall’art. 26 – comma 1 – lettera a) – del </w:t>
      </w:r>
      <w:proofErr w:type="spellStart"/>
      <w:r w:rsidR="00BA3840" w:rsidRPr="00572F2C">
        <w:rPr>
          <w:rFonts w:ascii="Times New Roman" w:hAnsi="Times New Roman"/>
          <w:sz w:val="24"/>
          <w:szCs w:val="24"/>
          <w:lang w:eastAsia="it-IT"/>
        </w:rPr>
        <w:t>D.Lgs.</w:t>
      </w:r>
      <w:proofErr w:type="spellEnd"/>
      <w:r w:rsidR="00BA3840" w:rsidRPr="00572F2C">
        <w:rPr>
          <w:rFonts w:ascii="Times New Roman" w:hAnsi="Times New Roman"/>
          <w:sz w:val="24"/>
          <w:szCs w:val="24"/>
          <w:lang w:eastAsia="it-IT"/>
        </w:rPr>
        <w:t xml:space="preserve"> 9 aprile 2008 n. 81 e s.m.i..</w:t>
      </w:r>
    </w:p>
    <w:p w:rsidR="00BA3840" w:rsidRPr="00572F2C" w:rsidRDefault="000E4285" w:rsidP="003137D4">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di n</w:t>
      </w:r>
      <w:r w:rsidR="00BA3840" w:rsidRPr="00572F2C">
        <w:rPr>
          <w:rFonts w:ascii="Times New Roman" w:hAnsi="Times New Roman"/>
          <w:sz w:val="24"/>
          <w:szCs w:val="24"/>
          <w:lang w:eastAsia="it-IT"/>
        </w:rPr>
        <w:t xml:space="preserve">on essere oggetto di provvedimenti di sospensione o </w:t>
      </w:r>
      <w:proofErr w:type="spellStart"/>
      <w:r w:rsidR="00BA3840" w:rsidRPr="00572F2C">
        <w:rPr>
          <w:rFonts w:ascii="Times New Roman" w:hAnsi="Times New Roman"/>
          <w:sz w:val="24"/>
          <w:szCs w:val="24"/>
          <w:lang w:eastAsia="it-IT"/>
        </w:rPr>
        <w:t>interdittivi</w:t>
      </w:r>
      <w:proofErr w:type="spellEnd"/>
      <w:r w:rsidR="00BA3840" w:rsidRPr="00572F2C">
        <w:rPr>
          <w:rFonts w:ascii="Times New Roman" w:hAnsi="Times New Roman"/>
          <w:sz w:val="24"/>
          <w:szCs w:val="24"/>
          <w:lang w:eastAsia="it-IT"/>
        </w:rPr>
        <w:t xml:space="preserve"> di cui all’art. 14 dello stesso </w:t>
      </w:r>
      <w:proofErr w:type="spellStart"/>
      <w:r w:rsidR="00BA3840" w:rsidRPr="00572F2C">
        <w:rPr>
          <w:rFonts w:ascii="Times New Roman" w:hAnsi="Times New Roman"/>
          <w:sz w:val="24"/>
          <w:szCs w:val="24"/>
          <w:lang w:eastAsia="it-IT"/>
        </w:rPr>
        <w:t>D.Lgs.</w:t>
      </w:r>
      <w:proofErr w:type="spellEnd"/>
      <w:r w:rsidR="00BA3840" w:rsidRPr="00572F2C">
        <w:rPr>
          <w:rFonts w:ascii="Times New Roman" w:hAnsi="Times New Roman"/>
          <w:sz w:val="24"/>
          <w:szCs w:val="24"/>
          <w:lang w:eastAsia="it-IT"/>
        </w:rPr>
        <w:t xml:space="preserve"> 81/2008.</w:t>
      </w:r>
    </w:p>
    <w:p w:rsidR="00BA3840" w:rsidRPr="00572F2C" w:rsidRDefault="00BA3840" w:rsidP="003137D4">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lastRenderedPageBreak/>
        <w:t>di aver preso conoscenza e di aver tenuto conto nella formulazione dell’offerta delle condizioni contrattuali e degli obblighi ed oneri relativi alle disposizioni in materia di sicurezza, di assicurazione, di condizioni di lavoro, di previdenza ed assistenza in vigore nel luogo dove devono essere eseguite le prestazioni, riconoscendo che non esistono rischi di interferenza dell’esecuzione della prestazione con le attività della stazione appaltante o di terzi autorizzati;</w:t>
      </w:r>
    </w:p>
    <w:p w:rsidR="00BA3840" w:rsidRPr="00572F2C" w:rsidRDefault="00BA3840" w:rsidP="003137D4">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di avere, nel complesso, preso conoscenza di tutte le circostanze generali, particolari e locali, nessuna esclusa ed eccettuata, che possono influire sia sull’esecuzione delle prestazioni sia sulla determinazione della propria offerta e di giudicare remunerativa l’offerta economica presentata;</w:t>
      </w:r>
    </w:p>
    <w:p w:rsidR="00BA3840" w:rsidRPr="00572F2C" w:rsidRDefault="00BA3840" w:rsidP="003137D4">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che, con riferimento alla presente procedura, non ha in corso né ha praticato intese o pratiche restrittive della concorrenza e del mercato vietate ai sensi della normativa applicabile, ivi inclusi gli articoli 81 e seguenti del Trattato CE e gli articoli 2 e seguenti della Legge n. 287/1990, e che l’offerta è stata predisposta nel pieno rispetto di tale normativa;</w:t>
      </w:r>
    </w:p>
    <w:p w:rsidR="00BA3840" w:rsidRPr="00572F2C" w:rsidRDefault="00BA3840" w:rsidP="003137D4">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di essere consapevole che l’eventuale realizzazione nella presente procedura di pratiche o intese restrittive della concorrenza e del mercato vietate ai sensi della normativa applicabile, ivi inclusi gli articoli 81 e seguenti del Trattato CE e gli articoli 2 e seguenti della Legge n. 287/1990, sarà valutata dalla stazione appaltante, nell’ambito delle successive procedure dalla stessa indette ed aventi il medesimo oggetto della presente procedura, al fine della motivata esclusione dalla partecipazione in tali procedure, ai sensi della normativa vigente;</w:t>
      </w:r>
    </w:p>
    <w:p w:rsidR="00BA3840" w:rsidRPr="00572F2C" w:rsidRDefault="00BA3840" w:rsidP="003137D4">
      <w:pPr>
        <w:numPr>
          <w:ilvl w:val="0"/>
          <w:numId w:val="2"/>
        </w:numPr>
        <w:spacing w:after="120" w:line="240" w:lineRule="auto"/>
        <w:ind w:left="993" w:hanging="284"/>
        <w:rPr>
          <w:rFonts w:ascii="Times New Roman" w:hAnsi="Times New Roman"/>
          <w:sz w:val="24"/>
          <w:szCs w:val="24"/>
          <w:lang w:eastAsia="it-IT"/>
        </w:rPr>
      </w:pPr>
      <w:r w:rsidRPr="00572F2C">
        <w:rPr>
          <w:rFonts w:ascii="Times New Roman" w:hAnsi="Times New Roman"/>
          <w:sz w:val="24"/>
          <w:szCs w:val="24"/>
          <w:lang w:eastAsia="it-IT"/>
        </w:rPr>
        <w:t>che la parte delle attività contrattuali eventualmente da svolgere presso la propria sede sarà eseguita presso sedi o dipendenze in territorio UE e comunque in Stati che abbiano attuato la convenzione di Strasburgo del 28 gennaio 1981 in materia di protezione delle persone rispetto al trattamento di dati o che comunque assicurino adeguate misure di sicurezza dei dati stessi;</w:t>
      </w:r>
    </w:p>
    <w:p w:rsidR="00BA3840" w:rsidRPr="00572F2C" w:rsidRDefault="00BA3840" w:rsidP="003137D4">
      <w:pPr>
        <w:numPr>
          <w:ilvl w:val="0"/>
          <w:numId w:val="2"/>
        </w:numPr>
        <w:spacing w:after="120" w:line="240" w:lineRule="auto"/>
        <w:ind w:left="1134" w:hanging="425"/>
        <w:rPr>
          <w:rFonts w:ascii="Times New Roman" w:hAnsi="Times New Roman"/>
          <w:sz w:val="24"/>
          <w:szCs w:val="24"/>
          <w:lang w:eastAsia="it-IT"/>
        </w:rPr>
      </w:pPr>
      <w:r w:rsidRPr="00572F2C">
        <w:rPr>
          <w:rFonts w:ascii="Times New Roman" w:hAnsi="Times New Roman"/>
          <w:sz w:val="24"/>
          <w:szCs w:val="24"/>
          <w:lang w:eastAsia="it-IT"/>
        </w:rPr>
        <w:t>che il personale impiegato per l’esecuzione delle attività contrattuali ha padronanza della lingua italiana;</w:t>
      </w:r>
    </w:p>
    <w:p w:rsidR="00BA3840" w:rsidRPr="00572F2C" w:rsidRDefault="00BA3840" w:rsidP="003137D4">
      <w:pPr>
        <w:numPr>
          <w:ilvl w:val="0"/>
          <w:numId w:val="2"/>
        </w:numPr>
        <w:spacing w:after="120" w:line="240" w:lineRule="auto"/>
        <w:ind w:left="1134" w:hanging="425"/>
        <w:rPr>
          <w:rFonts w:ascii="Times New Roman" w:hAnsi="Times New Roman"/>
          <w:sz w:val="24"/>
          <w:szCs w:val="24"/>
          <w:lang w:eastAsia="it-IT"/>
        </w:rPr>
      </w:pPr>
      <w:r w:rsidRPr="00572F2C">
        <w:rPr>
          <w:rFonts w:ascii="Times New Roman" w:hAnsi="Times New Roman"/>
          <w:sz w:val="24"/>
          <w:szCs w:val="24"/>
          <w:lang w:eastAsia="it-IT"/>
        </w:rPr>
        <w:t xml:space="preserve">che, nel rispetto delle specifiche condizioni stabilite nel disciplinare, nonché nell’art. 118 del </w:t>
      </w:r>
      <w:proofErr w:type="spellStart"/>
      <w:r w:rsidRPr="00572F2C">
        <w:rPr>
          <w:rFonts w:ascii="Times New Roman" w:hAnsi="Times New Roman"/>
          <w:sz w:val="24"/>
          <w:szCs w:val="24"/>
          <w:lang w:eastAsia="it-IT"/>
        </w:rPr>
        <w:t>D.Lgs.</w:t>
      </w:r>
      <w:proofErr w:type="spellEnd"/>
      <w:r w:rsidRPr="00572F2C">
        <w:rPr>
          <w:rFonts w:ascii="Times New Roman" w:hAnsi="Times New Roman"/>
          <w:sz w:val="24"/>
          <w:szCs w:val="24"/>
          <w:lang w:eastAsia="it-IT"/>
        </w:rPr>
        <w:t xml:space="preserve"> 163/2006, il soggetto concorrente, in caso di aggiudicazione, non intende affidare alcuna attività oggetto della presente procedura in subappalto;</w:t>
      </w:r>
    </w:p>
    <w:p w:rsidR="00BA3840" w:rsidRPr="00572F2C" w:rsidRDefault="00BA3840" w:rsidP="000E4285">
      <w:pPr>
        <w:spacing w:after="120" w:line="240" w:lineRule="auto"/>
        <w:ind w:left="851"/>
        <w:rPr>
          <w:rFonts w:ascii="Times New Roman" w:hAnsi="Times New Roman"/>
          <w:sz w:val="24"/>
          <w:szCs w:val="24"/>
          <w:lang w:eastAsia="it-IT"/>
        </w:rPr>
      </w:pPr>
      <w:r w:rsidRPr="00572F2C">
        <w:rPr>
          <w:rFonts w:ascii="Times New Roman" w:hAnsi="Times New Roman"/>
          <w:sz w:val="24"/>
          <w:szCs w:val="24"/>
          <w:lang w:eastAsia="it-IT"/>
        </w:rPr>
        <w:t>(ovvero)</w:t>
      </w:r>
    </w:p>
    <w:p w:rsidR="00BA3840" w:rsidRPr="00572F2C" w:rsidRDefault="00BA3840" w:rsidP="000E4285">
      <w:pPr>
        <w:spacing w:after="120" w:line="240" w:lineRule="auto"/>
        <w:ind w:left="1134"/>
        <w:rPr>
          <w:rFonts w:ascii="Times New Roman" w:hAnsi="Times New Roman"/>
          <w:sz w:val="24"/>
          <w:szCs w:val="24"/>
          <w:lang w:eastAsia="it-IT"/>
        </w:rPr>
      </w:pPr>
      <w:r w:rsidRPr="00572F2C">
        <w:rPr>
          <w:rFonts w:ascii="Times New Roman" w:hAnsi="Times New Roman"/>
          <w:sz w:val="24"/>
          <w:szCs w:val="24"/>
          <w:lang w:eastAsia="it-IT"/>
        </w:rPr>
        <w:t>intende affidare in subappalto, nella misura non superiore al _______, le seguenti attività: __________;</w:t>
      </w:r>
    </w:p>
    <w:p w:rsidR="00BA3840" w:rsidRPr="00572F2C" w:rsidRDefault="000E4285" w:rsidP="003137D4">
      <w:pPr>
        <w:numPr>
          <w:ilvl w:val="0"/>
          <w:numId w:val="2"/>
        </w:numPr>
        <w:spacing w:after="120" w:line="240" w:lineRule="auto"/>
        <w:ind w:left="1134" w:hanging="425"/>
        <w:rPr>
          <w:rFonts w:ascii="Times New Roman" w:hAnsi="Times New Roman"/>
          <w:sz w:val="24"/>
          <w:szCs w:val="24"/>
          <w:lang w:eastAsia="it-IT"/>
        </w:rPr>
      </w:pPr>
      <w:r w:rsidRPr="00572F2C">
        <w:rPr>
          <w:rFonts w:ascii="Times New Roman" w:hAnsi="Times New Roman"/>
          <w:sz w:val="24"/>
          <w:szCs w:val="24"/>
          <w:lang w:eastAsia="it-IT"/>
        </w:rPr>
        <w:t xml:space="preserve"> </w:t>
      </w:r>
      <w:r w:rsidR="00BA3840" w:rsidRPr="00572F2C">
        <w:rPr>
          <w:rFonts w:ascii="Times New Roman" w:hAnsi="Times New Roman"/>
          <w:sz w:val="24"/>
          <w:szCs w:val="24"/>
          <w:lang w:eastAsia="it-IT"/>
        </w:rPr>
        <w:t xml:space="preserve">ai sensi di quanto stabilito dall’art. 37, comma 7 e dall’art. 36, comma 5, del </w:t>
      </w:r>
      <w:proofErr w:type="spellStart"/>
      <w:r w:rsidR="00BA3840" w:rsidRPr="00572F2C">
        <w:rPr>
          <w:rFonts w:ascii="Times New Roman" w:hAnsi="Times New Roman"/>
          <w:sz w:val="24"/>
          <w:szCs w:val="24"/>
          <w:lang w:eastAsia="it-IT"/>
        </w:rPr>
        <w:t>D.Lgs.</w:t>
      </w:r>
      <w:proofErr w:type="spellEnd"/>
      <w:r w:rsidR="00BA3840" w:rsidRPr="00572F2C">
        <w:rPr>
          <w:rFonts w:ascii="Times New Roman" w:hAnsi="Times New Roman"/>
          <w:sz w:val="24"/>
          <w:szCs w:val="24"/>
          <w:lang w:eastAsia="it-IT"/>
        </w:rPr>
        <w:t xml:space="preserve"> 163/2006, di concorrere per conto dei seguenti consorziati: _______________________________</w:t>
      </w:r>
    </w:p>
    <w:p w:rsidR="00BA3840" w:rsidRPr="00572F2C" w:rsidRDefault="00BA3840" w:rsidP="003137D4">
      <w:pPr>
        <w:numPr>
          <w:ilvl w:val="0"/>
          <w:numId w:val="2"/>
        </w:numPr>
        <w:spacing w:after="120" w:line="240" w:lineRule="auto"/>
        <w:ind w:left="1134" w:hanging="425"/>
        <w:rPr>
          <w:rFonts w:ascii="Times New Roman" w:hAnsi="Times New Roman"/>
          <w:sz w:val="24"/>
          <w:szCs w:val="24"/>
          <w:lang w:eastAsia="it-IT"/>
        </w:rPr>
      </w:pPr>
      <w:r w:rsidRPr="00572F2C">
        <w:rPr>
          <w:rFonts w:ascii="Times New Roman" w:hAnsi="Times New Roman"/>
          <w:sz w:val="24"/>
          <w:szCs w:val="24"/>
          <w:lang w:eastAsia="it-IT"/>
        </w:rPr>
        <w:t>che la partecipazione alla presente procedura viene effettuata congiuntamente ai seguenti soggetti: ______________________ ;</w:t>
      </w:r>
    </w:p>
    <w:p w:rsidR="00BA3840" w:rsidRPr="00572F2C" w:rsidRDefault="00BA3840" w:rsidP="00BA3840">
      <w:pPr>
        <w:spacing w:after="120" w:line="240" w:lineRule="auto"/>
        <w:ind w:left="993"/>
        <w:rPr>
          <w:rFonts w:ascii="Times New Roman" w:hAnsi="Times New Roman"/>
          <w:sz w:val="24"/>
          <w:szCs w:val="24"/>
          <w:lang w:eastAsia="it-IT"/>
        </w:rPr>
      </w:pPr>
      <w:r w:rsidRPr="00572F2C">
        <w:rPr>
          <w:rFonts w:ascii="Times New Roman" w:hAnsi="Times New Roman"/>
          <w:sz w:val="24"/>
          <w:szCs w:val="24"/>
          <w:lang w:eastAsia="it-IT"/>
        </w:rPr>
        <w:t>- che la ripartizione dell’oggetto contrattuale all’interno del _________ è la seguente:</w:t>
      </w:r>
    </w:p>
    <w:p w:rsidR="00BA3840" w:rsidRPr="00572F2C" w:rsidRDefault="00BA3840" w:rsidP="00BA3840">
      <w:pPr>
        <w:spacing w:after="120" w:line="240" w:lineRule="auto"/>
        <w:ind w:left="993"/>
        <w:rPr>
          <w:rFonts w:ascii="Times New Roman" w:hAnsi="Times New Roman"/>
          <w:sz w:val="24"/>
          <w:szCs w:val="24"/>
          <w:lang w:eastAsia="it-IT"/>
        </w:rPr>
      </w:pPr>
      <w:r w:rsidRPr="00572F2C">
        <w:rPr>
          <w:rFonts w:ascii="Times New Roman" w:hAnsi="Times New Roman"/>
          <w:sz w:val="24"/>
          <w:szCs w:val="24"/>
          <w:lang w:eastAsia="it-IT"/>
        </w:rPr>
        <w:lastRenderedPageBreak/>
        <w:t>__________(soggetto)___________ _______(prestazione)_______ ______(%)___</w:t>
      </w:r>
    </w:p>
    <w:p w:rsidR="00BA3840" w:rsidRPr="00572F2C" w:rsidRDefault="00BA3840" w:rsidP="00BA3840">
      <w:pPr>
        <w:spacing w:after="120" w:line="240" w:lineRule="auto"/>
        <w:ind w:left="993"/>
        <w:rPr>
          <w:rFonts w:ascii="Times New Roman" w:hAnsi="Times New Roman"/>
          <w:sz w:val="24"/>
          <w:szCs w:val="24"/>
          <w:lang w:eastAsia="it-IT"/>
        </w:rPr>
      </w:pPr>
      <w:r w:rsidRPr="00572F2C">
        <w:rPr>
          <w:rFonts w:ascii="Times New Roman" w:hAnsi="Times New Roman"/>
          <w:sz w:val="24"/>
          <w:szCs w:val="24"/>
          <w:lang w:eastAsia="it-IT"/>
        </w:rPr>
        <w:t>__________(soggetto)___________ _______(prestazione)_______ ______(%)___</w:t>
      </w:r>
    </w:p>
    <w:p w:rsidR="00BA3840" w:rsidRPr="00572F2C" w:rsidRDefault="00BA3840" w:rsidP="00BA3840">
      <w:pPr>
        <w:spacing w:after="120" w:line="240" w:lineRule="auto"/>
        <w:ind w:left="993"/>
        <w:rPr>
          <w:rFonts w:ascii="Times New Roman" w:hAnsi="Times New Roman"/>
          <w:sz w:val="24"/>
          <w:szCs w:val="24"/>
          <w:lang w:eastAsia="it-IT"/>
        </w:rPr>
      </w:pPr>
      <w:r w:rsidRPr="00572F2C">
        <w:rPr>
          <w:rFonts w:ascii="Times New Roman" w:hAnsi="Times New Roman"/>
          <w:sz w:val="24"/>
          <w:szCs w:val="24"/>
          <w:lang w:eastAsia="it-IT"/>
        </w:rPr>
        <w:t>__________(soggetto)___________ _______(prestazione)_______ ______(%)___;</w:t>
      </w:r>
    </w:p>
    <w:p w:rsidR="00BA3840" w:rsidRPr="00572F2C" w:rsidRDefault="00BA3840" w:rsidP="009569A4">
      <w:pPr>
        <w:numPr>
          <w:ilvl w:val="0"/>
          <w:numId w:val="2"/>
        </w:numPr>
        <w:spacing w:after="100" w:line="240" w:lineRule="auto"/>
        <w:ind w:left="1134" w:hanging="425"/>
        <w:rPr>
          <w:rFonts w:ascii="Times New Roman" w:hAnsi="Times New Roman"/>
          <w:sz w:val="24"/>
          <w:szCs w:val="24"/>
          <w:lang w:eastAsia="it-IT"/>
        </w:rPr>
      </w:pPr>
      <w:r w:rsidRPr="00572F2C">
        <w:rPr>
          <w:rFonts w:ascii="Times New Roman" w:hAnsi="Times New Roman"/>
          <w:sz w:val="24"/>
          <w:szCs w:val="24"/>
          <w:lang w:eastAsia="it-IT"/>
        </w:rPr>
        <w:t xml:space="preserve">che in caso di aggiudicazione si impegna a costituire un _________________ conformandosi alla disciplina di cui all’art. 37 del </w:t>
      </w:r>
      <w:proofErr w:type="spellStart"/>
      <w:r w:rsidRPr="00572F2C">
        <w:rPr>
          <w:rFonts w:ascii="Times New Roman" w:hAnsi="Times New Roman"/>
          <w:sz w:val="24"/>
          <w:szCs w:val="24"/>
          <w:lang w:eastAsia="it-IT"/>
        </w:rPr>
        <w:t>D.Lgs.</w:t>
      </w:r>
      <w:proofErr w:type="spellEnd"/>
      <w:r w:rsidRPr="00572F2C">
        <w:rPr>
          <w:rFonts w:ascii="Times New Roman" w:hAnsi="Times New Roman"/>
          <w:sz w:val="24"/>
          <w:szCs w:val="24"/>
          <w:lang w:eastAsia="it-IT"/>
        </w:rPr>
        <w:t xml:space="preserve"> 163/2006, conferendo mandato collettivo speciale con rappresentanza al soggetto qualificato mandatario il quale stipulerà il contratto in nome e per conto delle mandanti/consorziate;</w:t>
      </w:r>
    </w:p>
    <w:p w:rsidR="004F645A" w:rsidRDefault="004F645A" w:rsidP="009569A4">
      <w:pPr>
        <w:numPr>
          <w:ilvl w:val="0"/>
          <w:numId w:val="2"/>
        </w:numPr>
        <w:spacing w:after="100" w:line="240" w:lineRule="auto"/>
        <w:ind w:left="1134" w:hanging="425"/>
        <w:rPr>
          <w:rFonts w:ascii="Times New Roman" w:hAnsi="Times New Roman"/>
          <w:sz w:val="24"/>
          <w:szCs w:val="24"/>
          <w:lang w:eastAsia="it-IT"/>
        </w:rPr>
      </w:pPr>
      <w:r w:rsidRPr="004F645A">
        <w:rPr>
          <w:rFonts w:ascii="Times New Roman" w:hAnsi="Times New Roman"/>
          <w:sz w:val="24"/>
          <w:szCs w:val="24"/>
          <w:lang w:eastAsia="it-IT"/>
        </w:rPr>
        <w:t>indica i dati identificativi (nome, cognome, luogo e data di nascita, qualifica) del titolare dell’impresa individuale, ovvero di tutti i soci in nome collettivo, ovvero di tutti i soci accomandatari, nel caso di società in accomandita semplice, nonché di tutti gli amministratori muniti di poteri di rappresentanza, di tutti i direttori tecnici, gli institori e i procuratori speciali muniti di potere di rappresentanza e titolari di poteri gestori e continuativi;</w:t>
      </w:r>
    </w:p>
    <w:p w:rsidR="004F645A" w:rsidRPr="004F645A" w:rsidRDefault="004F645A" w:rsidP="009569A4">
      <w:pPr>
        <w:numPr>
          <w:ilvl w:val="0"/>
          <w:numId w:val="2"/>
        </w:numPr>
        <w:spacing w:after="100" w:line="240" w:lineRule="auto"/>
        <w:ind w:left="1134" w:hanging="425"/>
        <w:rPr>
          <w:rFonts w:ascii="Times New Roman" w:hAnsi="Times New Roman"/>
          <w:sz w:val="24"/>
          <w:szCs w:val="24"/>
          <w:lang w:eastAsia="it-IT"/>
        </w:rPr>
      </w:pPr>
      <w:r w:rsidRPr="004F645A">
        <w:rPr>
          <w:rFonts w:ascii="Times New Roman" w:hAnsi="Times New Roman"/>
          <w:sz w:val="24"/>
          <w:szCs w:val="24"/>
          <w:lang w:eastAsia="it-IT"/>
        </w:rPr>
        <w:t>che nell’anno antecedente la data di pubblicazione del bando di gara non vi sono stati soggetti cessati dalle cariche societarie indicate nell’art. 38, comma 1, lett. c), del Codice, ovvero indica l’elenco degli eventuali soggetti cessati dalle cariche societarie suindicate nell’anno antecedente la data di pubblicazione del bando;</w:t>
      </w:r>
    </w:p>
    <w:p w:rsidR="00BA3840" w:rsidRPr="00572F2C" w:rsidRDefault="00BA3840" w:rsidP="009569A4">
      <w:pPr>
        <w:numPr>
          <w:ilvl w:val="0"/>
          <w:numId w:val="2"/>
        </w:numPr>
        <w:spacing w:after="100" w:line="240" w:lineRule="auto"/>
        <w:ind w:left="1134" w:hanging="425"/>
        <w:rPr>
          <w:rFonts w:ascii="Times New Roman" w:hAnsi="Times New Roman"/>
          <w:sz w:val="24"/>
          <w:szCs w:val="24"/>
          <w:lang w:eastAsia="it-IT"/>
        </w:rPr>
      </w:pPr>
      <w:r w:rsidRPr="00572F2C">
        <w:rPr>
          <w:rFonts w:ascii="Times New Roman" w:hAnsi="Times New Roman"/>
          <w:sz w:val="24"/>
          <w:szCs w:val="24"/>
          <w:lang w:eastAsia="it-IT"/>
        </w:rPr>
        <w:t>di uniformarsi alla disciplina di cui agli articoli 17, comma 2, e 53, comma 3, del D.P.R. 633/72 e comunicherà alla stazione appaltante, in caso di aggiudicazione, la nomina del rappresentante fiscale nelle forme di legge;</w:t>
      </w:r>
    </w:p>
    <w:p w:rsidR="00BA3840" w:rsidRPr="00572F2C" w:rsidRDefault="00BA3840" w:rsidP="009569A4">
      <w:pPr>
        <w:numPr>
          <w:ilvl w:val="0"/>
          <w:numId w:val="2"/>
        </w:numPr>
        <w:spacing w:after="100" w:line="240" w:lineRule="auto"/>
        <w:ind w:left="1134" w:hanging="425"/>
        <w:rPr>
          <w:rFonts w:ascii="Times New Roman" w:hAnsi="Times New Roman"/>
          <w:sz w:val="24"/>
          <w:szCs w:val="24"/>
          <w:lang w:eastAsia="it-IT"/>
        </w:rPr>
      </w:pPr>
      <w:r w:rsidRPr="00572F2C">
        <w:rPr>
          <w:rFonts w:ascii="Times New Roman" w:hAnsi="Times New Roman"/>
          <w:sz w:val="24"/>
          <w:szCs w:val="24"/>
          <w:lang w:eastAsia="it-IT"/>
        </w:rPr>
        <w:t>di acconsentire e 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che qui si intende integralmente trascritto;</w:t>
      </w:r>
    </w:p>
    <w:p w:rsidR="00BA3840" w:rsidRPr="00572F2C" w:rsidRDefault="00BA3840" w:rsidP="009569A4">
      <w:pPr>
        <w:numPr>
          <w:ilvl w:val="0"/>
          <w:numId w:val="2"/>
        </w:numPr>
        <w:spacing w:after="100" w:line="240" w:lineRule="auto"/>
        <w:ind w:left="1134" w:hanging="425"/>
        <w:rPr>
          <w:rFonts w:ascii="Times New Roman" w:hAnsi="Times New Roman"/>
          <w:sz w:val="24"/>
          <w:szCs w:val="24"/>
          <w:lang w:eastAsia="it-IT"/>
        </w:rPr>
      </w:pPr>
      <w:r w:rsidRPr="00572F2C">
        <w:rPr>
          <w:rFonts w:ascii="Times New Roman" w:hAnsi="Times New Roman"/>
          <w:sz w:val="24"/>
          <w:szCs w:val="24"/>
          <w:lang w:eastAsia="it-IT"/>
        </w:rPr>
        <w:t>di essere consapevole, inoltre, che, qualora la non veridicità del contenuto delle dichiarazioni rese fosse accertata dopo la stipula del contratto, questo potrà essere risolto di diritto dalla stazione appaltante ai sensi dell’art. 1456 Codice Civile;</w:t>
      </w:r>
    </w:p>
    <w:p w:rsidR="00BA3840" w:rsidRPr="00572F2C" w:rsidRDefault="00BA3840" w:rsidP="009569A4">
      <w:pPr>
        <w:numPr>
          <w:ilvl w:val="0"/>
          <w:numId w:val="2"/>
        </w:numPr>
        <w:spacing w:after="100" w:line="240" w:lineRule="auto"/>
        <w:ind w:left="1134" w:hanging="425"/>
        <w:rPr>
          <w:rFonts w:ascii="Times New Roman" w:hAnsi="Times New Roman"/>
          <w:sz w:val="24"/>
          <w:szCs w:val="24"/>
          <w:lang w:eastAsia="it-IT"/>
        </w:rPr>
      </w:pPr>
      <w:r w:rsidRPr="00572F2C">
        <w:rPr>
          <w:rFonts w:ascii="Times New Roman" w:hAnsi="Times New Roman"/>
          <w:sz w:val="24"/>
          <w:szCs w:val="24"/>
          <w:lang w:eastAsia="it-IT"/>
        </w:rPr>
        <w:t>di impegnarsi, ai sensi della L. 136/2010, in caso di aggiudicazione, ad assumere tutti gli obblighi di tracciabilità dei flussi e a comunicare alla stazione appaltante gli estremi identificativi dei conti correnti dedicati e le generalità delle persone delegate ad operare su di essi.</w:t>
      </w:r>
    </w:p>
    <w:p w:rsidR="004534F7" w:rsidRPr="00572F2C" w:rsidRDefault="004534F7" w:rsidP="004534F7">
      <w:pPr>
        <w:autoSpaceDE w:val="0"/>
        <w:autoSpaceDN w:val="0"/>
        <w:adjustRightInd w:val="0"/>
        <w:spacing w:after="0" w:line="240" w:lineRule="auto"/>
        <w:rPr>
          <w:rFonts w:ascii="Times New Roman" w:hAnsi="Times New Roman"/>
          <w:sz w:val="24"/>
          <w:szCs w:val="24"/>
          <w:lang w:eastAsia="it-IT"/>
        </w:rPr>
      </w:pPr>
      <w:r w:rsidRPr="00572F2C">
        <w:rPr>
          <w:rFonts w:ascii="Times New Roman" w:hAnsi="Times New Roman"/>
          <w:sz w:val="24"/>
          <w:szCs w:val="24"/>
          <w:lang w:eastAsia="it-IT"/>
        </w:rPr>
        <w:t>(Luogo e data) _________________________</w:t>
      </w:r>
    </w:p>
    <w:p w:rsidR="004534F7" w:rsidRPr="00572F2C" w:rsidRDefault="004534F7" w:rsidP="004534F7">
      <w:pPr>
        <w:pStyle w:val="Paragrafoelenco"/>
        <w:autoSpaceDE w:val="0"/>
        <w:autoSpaceDN w:val="0"/>
        <w:adjustRightInd w:val="0"/>
        <w:spacing w:after="0" w:line="240" w:lineRule="auto"/>
        <w:ind w:left="4962" w:hanging="3"/>
        <w:outlineLvl w:val="0"/>
        <w:rPr>
          <w:rFonts w:ascii="Times New Roman" w:hAnsi="Times New Roman"/>
          <w:sz w:val="24"/>
          <w:szCs w:val="24"/>
          <w:lang w:eastAsia="it-IT"/>
        </w:rPr>
      </w:pPr>
      <w:r w:rsidRPr="00572F2C">
        <w:rPr>
          <w:rFonts w:ascii="Times New Roman" w:hAnsi="Times New Roman"/>
          <w:sz w:val="24"/>
          <w:szCs w:val="24"/>
          <w:lang w:eastAsia="it-IT"/>
        </w:rPr>
        <w:t xml:space="preserve">           IL DICHIARANTE</w:t>
      </w:r>
    </w:p>
    <w:p w:rsidR="004534F7" w:rsidRPr="00572F2C" w:rsidRDefault="004534F7" w:rsidP="004534F7">
      <w:pPr>
        <w:pStyle w:val="Paragrafoelenco"/>
        <w:autoSpaceDE w:val="0"/>
        <w:autoSpaceDN w:val="0"/>
        <w:adjustRightInd w:val="0"/>
        <w:spacing w:after="0" w:line="240" w:lineRule="auto"/>
        <w:ind w:left="4962" w:hanging="3"/>
        <w:rPr>
          <w:rFonts w:ascii="Times New Roman" w:hAnsi="Times New Roman"/>
          <w:sz w:val="24"/>
          <w:szCs w:val="24"/>
          <w:lang w:eastAsia="it-IT"/>
        </w:rPr>
      </w:pPr>
      <w:r w:rsidRPr="00572F2C">
        <w:rPr>
          <w:rFonts w:ascii="Times New Roman" w:hAnsi="Times New Roman"/>
          <w:sz w:val="24"/>
          <w:szCs w:val="24"/>
          <w:lang w:eastAsia="it-IT"/>
        </w:rPr>
        <w:t>_____________________________</w:t>
      </w:r>
    </w:p>
    <w:p w:rsidR="004534F7" w:rsidRPr="00572F2C" w:rsidRDefault="00572F2C" w:rsidP="004534F7">
      <w:pPr>
        <w:pStyle w:val="Paragrafoelenco"/>
        <w:autoSpaceDE w:val="0"/>
        <w:autoSpaceDN w:val="0"/>
        <w:adjustRightInd w:val="0"/>
        <w:spacing w:after="0" w:line="240" w:lineRule="auto"/>
        <w:ind w:left="4962" w:hanging="3"/>
        <w:rPr>
          <w:rFonts w:ascii="Times New Roman" w:hAnsi="Times New Roman"/>
          <w:sz w:val="24"/>
          <w:szCs w:val="24"/>
          <w:lang w:eastAsia="it-IT"/>
        </w:rPr>
      </w:pPr>
      <w:r>
        <w:rPr>
          <w:rFonts w:ascii="Times New Roman" w:hAnsi="Times New Roman"/>
          <w:sz w:val="24"/>
          <w:szCs w:val="24"/>
          <w:lang w:eastAsia="it-IT"/>
        </w:rPr>
        <w:t xml:space="preserve">             </w:t>
      </w:r>
      <w:r w:rsidR="004534F7" w:rsidRPr="00572F2C">
        <w:rPr>
          <w:rFonts w:ascii="Times New Roman" w:hAnsi="Times New Roman"/>
          <w:sz w:val="24"/>
          <w:szCs w:val="24"/>
          <w:lang w:eastAsia="it-IT"/>
        </w:rPr>
        <w:t>(timbro e firma)</w:t>
      </w:r>
    </w:p>
    <w:p w:rsidR="004534F7" w:rsidRPr="00572F2C" w:rsidRDefault="004534F7" w:rsidP="004534F7">
      <w:pPr>
        <w:pStyle w:val="Paragrafoelenco"/>
        <w:spacing w:after="120" w:line="240" w:lineRule="auto"/>
        <w:ind w:left="4962" w:hanging="3"/>
        <w:rPr>
          <w:rFonts w:ascii="Times New Roman" w:hAnsi="Times New Roman"/>
          <w:sz w:val="24"/>
          <w:szCs w:val="24"/>
        </w:rPr>
      </w:pPr>
    </w:p>
    <w:p w:rsidR="004F645A" w:rsidRDefault="004F645A" w:rsidP="00BA3840">
      <w:pPr>
        <w:spacing w:after="120" w:line="240" w:lineRule="auto"/>
        <w:ind w:left="567"/>
        <w:rPr>
          <w:rFonts w:ascii="Times New Roman" w:hAnsi="Times New Roman"/>
          <w:sz w:val="20"/>
          <w:szCs w:val="20"/>
          <w:lang w:eastAsia="it-IT"/>
        </w:rPr>
      </w:pPr>
      <w:r>
        <w:rPr>
          <w:rFonts w:ascii="Times New Roman" w:hAnsi="Times New Roman"/>
          <w:sz w:val="20"/>
          <w:szCs w:val="20"/>
          <w:lang w:eastAsia="it-IT"/>
        </w:rPr>
        <w:t>_____________________</w:t>
      </w:r>
    </w:p>
    <w:p w:rsidR="004534F7" w:rsidRPr="00572F2C" w:rsidRDefault="00DA691F" w:rsidP="00BA3840">
      <w:pPr>
        <w:spacing w:after="120" w:line="240" w:lineRule="auto"/>
        <w:ind w:left="567"/>
        <w:rPr>
          <w:rFonts w:ascii="Times New Roman" w:hAnsi="Times New Roman"/>
          <w:sz w:val="20"/>
          <w:szCs w:val="20"/>
          <w:lang w:eastAsia="it-IT"/>
        </w:rPr>
      </w:pPr>
      <w:r w:rsidRPr="00572F2C">
        <w:rPr>
          <w:rFonts w:ascii="Times New Roman" w:hAnsi="Times New Roman"/>
          <w:sz w:val="20"/>
          <w:szCs w:val="20"/>
          <w:lang w:eastAsia="it-IT"/>
        </w:rPr>
        <w:t>Precisazioni del</w:t>
      </w:r>
      <w:r w:rsidR="004534F7" w:rsidRPr="00572F2C">
        <w:rPr>
          <w:rFonts w:ascii="Times New Roman" w:hAnsi="Times New Roman"/>
          <w:sz w:val="20"/>
          <w:szCs w:val="20"/>
          <w:lang w:eastAsia="it-IT"/>
        </w:rPr>
        <w:t xml:space="preserve"> punto 16.2 del disciplinare di gara</w:t>
      </w:r>
    </w:p>
    <w:p w:rsidR="00BA3840" w:rsidRPr="00572F2C" w:rsidRDefault="00BA3840" w:rsidP="00BA3840">
      <w:pPr>
        <w:numPr>
          <w:ilvl w:val="0"/>
          <w:numId w:val="4"/>
        </w:numPr>
        <w:spacing w:after="120" w:line="240" w:lineRule="auto"/>
        <w:ind w:left="851" w:hanging="284"/>
        <w:rPr>
          <w:rFonts w:ascii="Times New Roman" w:hAnsi="Times New Roman"/>
          <w:sz w:val="20"/>
          <w:szCs w:val="20"/>
        </w:rPr>
      </w:pPr>
      <w:r w:rsidRPr="00572F2C">
        <w:rPr>
          <w:rFonts w:ascii="Times New Roman" w:hAnsi="Times New Roman"/>
          <w:sz w:val="20"/>
          <w:szCs w:val="20"/>
        </w:rPr>
        <w:t xml:space="preserve">le attestazioni di cui al paragrafo </w:t>
      </w:r>
      <w:fldSimple w:instr=" REF _Ref393888462 \r  \* MERGEFORMAT ">
        <w:r w:rsidR="00C30738">
          <w:rPr>
            <w:rFonts w:ascii="Times New Roman" w:hAnsi="Times New Roman"/>
            <w:sz w:val="20"/>
            <w:szCs w:val="20"/>
          </w:rPr>
          <w:t>0</w:t>
        </w:r>
      </w:fldSimple>
      <w:r w:rsidRPr="00572F2C">
        <w:rPr>
          <w:rFonts w:ascii="Times New Roman" w:hAnsi="Times New Roman"/>
          <w:sz w:val="20"/>
          <w:szCs w:val="20"/>
        </w:rPr>
        <w:t>, nel caso di raggruppamenti temporanei, consorzi ordinari, aggregazioni di imprese di rete e GEIE, devono essere rese da tutti gli operatori economici che partecipano alla procedura in forma congiunta;</w:t>
      </w:r>
    </w:p>
    <w:p w:rsidR="00BA3840" w:rsidRPr="00572F2C" w:rsidRDefault="00BA3840" w:rsidP="00BA3840">
      <w:pPr>
        <w:numPr>
          <w:ilvl w:val="0"/>
          <w:numId w:val="4"/>
        </w:numPr>
        <w:spacing w:after="120" w:line="240" w:lineRule="auto"/>
        <w:ind w:left="851" w:hanging="284"/>
        <w:rPr>
          <w:rFonts w:ascii="Times New Roman" w:hAnsi="Times New Roman"/>
          <w:sz w:val="20"/>
          <w:szCs w:val="20"/>
        </w:rPr>
      </w:pPr>
      <w:r w:rsidRPr="00572F2C">
        <w:rPr>
          <w:rFonts w:ascii="Times New Roman" w:hAnsi="Times New Roman"/>
          <w:sz w:val="20"/>
          <w:szCs w:val="20"/>
        </w:rPr>
        <w:lastRenderedPageBreak/>
        <w:t>,</w:t>
      </w:r>
      <w:r w:rsidRPr="00572F2C">
        <w:rPr>
          <w:rFonts w:ascii="Times New Roman" w:hAnsi="Times New Roman"/>
          <w:b/>
          <w:sz w:val="20"/>
          <w:szCs w:val="20"/>
        </w:rPr>
        <w:t xml:space="preserve"> </w:t>
      </w:r>
      <w:r w:rsidRPr="00572F2C">
        <w:rPr>
          <w:rFonts w:ascii="Times New Roman" w:hAnsi="Times New Roman"/>
          <w:sz w:val="20"/>
          <w:szCs w:val="20"/>
        </w:rPr>
        <w:t xml:space="preserve">le attestazioni di cui al paragrafo </w:t>
      </w:r>
      <w:fldSimple w:instr=" REF _Ref393888462 \r  \* MERGEFORMAT ">
        <w:r w:rsidR="00C30738">
          <w:rPr>
            <w:rFonts w:ascii="Times New Roman" w:hAnsi="Times New Roman"/>
            <w:sz w:val="20"/>
            <w:szCs w:val="20"/>
          </w:rPr>
          <w:t>0</w:t>
        </w:r>
      </w:fldSimple>
      <w:r w:rsidRPr="00572F2C">
        <w:rPr>
          <w:rFonts w:ascii="Times New Roman" w:hAnsi="Times New Roman"/>
          <w:sz w:val="20"/>
          <w:szCs w:val="20"/>
        </w:rPr>
        <w:t>, nel caso di consorzi cooperativi, di consorzi artigiani e di consorzi stabili, devono essere rese anche dai consorziati per conto dei quali il consorzio concorre;</w:t>
      </w:r>
    </w:p>
    <w:p w:rsidR="00BA3840" w:rsidRPr="00572F2C" w:rsidRDefault="00BA3840" w:rsidP="00BA3840">
      <w:pPr>
        <w:numPr>
          <w:ilvl w:val="0"/>
          <w:numId w:val="4"/>
        </w:numPr>
        <w:spacing w:after="120" w:line="240" w:lineRule="auto"/>
        <w:ind w:left="851" w:hanging="284"/>
        <w:rPr>
          <w:rFonts w:ascii="Times New Roman" w:hAnsi="Times New Roman"/>
          <w:sz w:val="20"/>
          <w:szCs w:val="20"/>
        </w:rPr>
      </w:pPr>
      <w:r w:rsidRPr="00572F2C">
        <w:rPr>
          <w:rFonts w:ascii="Times New Roman" w:hAnsi="Times New Roman"/>
          <w:sz w:val="20"/>
          <w:szCs w:val="20"/>
        </w:rPr>
        <w:t>,</w:t>
      </w:r>
      <w:r w:rsidRPr="00572F2C">
        <w:rPr>
          <w:rFonts w:ascii="Times New Roman" w:hAnsi="Times New Roman"/>
          <w:b/>
          <w:sz w:val="20"/>
          <w:szCs w:val="20"/>
        </w:rPr>
        <w:t xml:space="preserve"> </w:t>
      </w:r>
      <w:r w:rsidRPr="00572F2C">
        <w:rPr>
          <w:rFonts w:ascii="Times New Roman" w:hAnsi="Times New Roman"/>
          <w:sz w:val="20"/>
          <w:szCs w:val="20"/>
        </w:rPr>
        <w:t>le attestazioni di cui all’art. 38, comma 1, lett. b), c) ed m-</w:t>
      </w:r>
      <w:r w:rsidRPr="00572F2C">
        <w:rPr>
          <w:rFonts w:ascii="Times New Roman" w:hAnsi="Times New Roman"/>
          <w:i/>
          <w:sz w:val="20"/>
          <w:szCs w:val="20"/>
        </w:rPr>
        <w:t>ter</w:t>
      </w:r>
      <w:r w:rsidRPr="00572F2C">
        <w:rPr>
          <w:rFonts w:ascii="Times New Roman" w:hAnsi="Times New Roman"/>
          <w:sz w:val="20"/>
          <w:szCs w:val="20"/>
        </w:rPr>
        <w:t>, devono essere rese personalmente da ciascuno dei soggetti indicati nell’art. 38, comma 1, lettera b), del Codice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BA3840" w:rsidRPr="00572F2C" w:rsidRDefault="00BA3840" w:rsidP="004F645A">
      <w:pPr>
        <w:numPr>
          <w:ilvl w:val="0"/>
          <w:numId w:val="4"/>
        </w:numPr>
        <w:spacing w:after="120" w:line="240" w:lineRule="auto"/>
        <w:ind w:left="851" w:hanging="284"/>
        <w:rPr>
          <w:rFonts w:ascii="Times New Roman" w:hAnsi="Times New Roman"/>
          <w:sz w:val="20"/>
          <w:szCs w:val="20"/>
        </w:rPr>
      </w:pPr>
      <w:r w:rsidRPr="00572F2C">
        <w:rPr>
          <w:rFonts w:ascii="Times New Roman" w:hAnsi="Times New Roman"/>
          <w:b/>
          <w:sz w:val="20"/>
          <w:szCs w:val="20"/>
        </w:rPr>
        <w:t xml:space="preserve"> </w:t>
      </w:r>
      <w:r w:rsidRPr="00572F2C">
        <w:rPr>
          <w:rFonts w:ascii="Times New Roman" w:hAnsi="Times New Roman"/>
          <w:sz w:val="20"/>
          <w:szCs w:val="20"/>
        </w:rPr>
        <w:t xml:space="preserve">l’attestazione del requisito di cui all’art. 38, comma 1, lett. c), deve essere resa personalmente anche da ciascuno dei soggetti indicati nell’art. 38, comma 1, lettera c) del Codice </w:t>
      </w:r>
      <w:r w:rsidRPr="004F645A">
        <w:rPr>
          <w:rFonts w:ascii="Times New Roman" w:hAnsi="Times New Roman"/>
          <w:sz w:val="20"/>
          <w:szCs w:val="20"/>
        </w:rPr>
        <w:t xml:space="preserve">cessati </w:t>
      </w:r>
      <w:r w:rsidRPr="00572F2C">
        <w:rPr>
          <w:rFonts w:ascii="Times New Roman" w:hAnsi="Times New Roman"/>
          <w:sz w:val="20"/>
          <w:szCs w:val="20"/>
        </w:rPr>
        <w:t xml:space="preserve">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w:t>
      </w:r>
      <w:r w:rsidRPr="004F645A">
        <w:rPr>
          <w:rFonts w:ascii="Times New Roman" w:hAnsi="Times New Roman"/>
          <w:sz w:val="20"/>
          <w:szCs w:val="20"/>
        </w:rPr>
        <w:t xml:space="preserve">incorporazione, fusione societaria o cessione d’azienda, </w:t>
      </w:r>
      <w:r w:rsidRPr="00572F2C">
        <w:rPr>
          <w:rFonts w:ascii="Times New Roman" w:hAnsi="Times New Roman"/>
          <w:sz w:val="20"/>
          <w:szCs w:val="20"/>
        </w:rPr>
        <w:t>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d.P.R. 28 dicembre 2000, n. 445, nella quale si dichiari il possesso dei requisiti richiesti, indicando nominativamente i soggetti per i quali si rilascia la dichiarazione.</w:t>
      </w:r>
    </w:p>
    <w:p w:rsidR="00BA3840" w:rsidRDefault="00BA3840" w:rsidP="00BA3840">
      <w:pPr>
        <w:numPr>
          <w:ilvl w:val="0"/>
          <w:numId w:val="4"/>
        </w:numPr>
        <w:spacing w:after="120" w:line="240" w:lineRule="auto"/>
        <w:ind w:left="851" w:hanging="284"/>
        <w:rPr>
          <w:rFonts w:ascii="Times New Roman" w:hAnsi="Times New Roman"/>
          <w:sz w:val="20"/>
          <w:szCs w:val="20"/>
        </w:rPr>
      </w:pPr>
      <w:r w:rsidRPr="00572F2C">
        <w:rPr>
          <w:rFonts w:ascii="Times New Roman" w:hAnsi="Times New Roman"/>
          <w:sz w:val="20"/>
          <w:szCs w:val="20"/>
        </w:rPr>
        <w:t>Le attestazioni di cui all’art. 38, comma 1, lett. b), c) ed m-</w:t>
      </w:r>
      <w:r w:rsidRPr="00572F2C">
        <w:rPr>
          <w:rFonts w:ascii="Times New Roman" w:hAnsi="Times New Roman"/>
          <w:i/>
          <w:sz w:val="20"/>
          <w:szCs w:val="20"/>
        </w:rPr>
        <w:t>ter</w:t>
      </w:r>
      <w:r w:rsidRPr="00572F2C">
        <w:rPr>
          <w:rFonts w:ascii="Times New Roman" w:hAnsi="Times New Roman"/>
          <w:sz w:val="20"/>
          <w:szCs w:val="20"/>
        </w:rPr>
        <w:t xml:space="preserve">), devono essere rese anche dai titolari di poteri institori </w:t>
      </w:r>
      <w:r w:rsidRPr="00572F2C">
        <w:rPr>
          <w:rFonts w:ascii="Times New Roman" w:hAnsi="Times New Roman"/>
          <w:i/>
          <w:sz w:val="20"/>
          <w:szCs w:val="20"/>
        </w:rPr>
        <w:t>ex</w:t>
      </w:r>
      <w:r w:rsidRPr="00572F2C">
        <w:rPr>
          <w:rFonts w:ascii="Times New Roman" w:hAnsi="Times New Roman"/>
          <w:sz w:val="20"/>
          <w:szCs w:val="20"/>
        </w:rPr>
        <w:t xml:space="preserve"> art. 2203 del c.c. e dai procuratori speciali delle società muniti di potere di rappresentanza e titolari di poteri gestori e continuativi, ricavabili dalla procura;</w:t>
      </w:r>
    </w:p>
    <w:p w:rsidR="004F645A" w:rsidRPr="00572F2C" w:rsidRDefault="004F645A" w:rsidP="004F645A">
      <w:pPr>
        <w:spacing w:after="120" w:line="240" w:lineRule="auto"/>
        <w:ind w:left="851"/>
        <w:jc w:val="center"/>
        <w:rPr>
          <w:rFonts w:ascii="Times New Roman" w:hAnsi="Times New Roman"/>
          <w:sz w:val="20"/>
          <w:szCs w:val="20"/>
        </w:rPr>
      </w:pPr>
      <w:r>
        <w:rPr>
          <w:rFonts w:ascii="Times New Roman" w:hAnsi="Times New Roman"/>
          <w:sz w:val="20"/>
          <w:szCs w:val="20"/>
        </w:rPr>
        <w:t>***</w:t>
      </w:r>
    </w:p>
    <w:sectPr w:rsidR="004F645A" w:rsidRPr="00572F2C" w:rsidSect="0050384D">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EF8" w:rsidRDefault="00287EF8" w:rsidP="00BA3840">
      <w:pPr>
        <w:spacing w:after="0" w:line="240" w:lineRule="auto"/>
      </w:pPr>
      <w:r>
        <w:separator/>
      </w:r>
    </w:p>
  </w:endnote>
  <w:endnote w:type="continuationSeparator" w:id="0">
    <w:p w:rsidR="00287EF8" w:rsidRDefault="00287EF8" w:rsidP="00BA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EF8" w:rsidRDefault="00287EF8" w:rsidP="00BA3840">
      <w:pPr>
        <w:spacing w:after="0" w:line="240" w:lineRule="auto"/>
      </w:pPr>
      <w:r>
        <w:separator/>
      </w:r>
    </w:p>
  </w:footnote>
  <w:footnote w:type="continuationSeparator" w:id="0">
    <w:p w:rsidR="00287EF8" w:rsidRDefault="00287EF8" w:rsidP="00BA3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889"/>
      <w:gridCol w:w="4889"/>
    </w:tblGrid>
    <w:tr w:rsidR="00BA3840" w:rsidTr="007B7624">
      <w:tc>
        <w:tcPr>
          <w:tcW w:w="4889" w:type="dxa"/>
        </w:tcPr>
        <w:p w:rsidR="00BA3840" w:rsidRDefault="00BA3840" w:rsidP="00BA3840">
          <w:pPr>
            <w:pStyle w:val="Intestazione"/>
            <w:jc w:val="center"/>
          </w:pPr>
          <w:r>
            <w:rPr>
              <w:noProof/>
              <w:lang w:eastAsia="it-IT"/>
            </w:rPr>
            <w:drawing>
              <wp:inline distT="0" distB="0" distL="0" distR="0">
                <wp:extent cx="1475105" cy="1000760"/>
                <wp:effectExtent l="1905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1475105" cy="1000760"/>
                        </a:xfrm>
                        <a:prstGeom prst="rect">
                          <a:avLst/>
                        </a:prstGeom>
                        <a:noFill/>
                        <a:ln w="9525">
                          <a:noFill/>
                          <a:miter lim="800000"/>
                          <a:headEnd/>
                          <a:tailEnd/>
                        </a:ln>
                      </pic:spPr>
                    </pic:pic>
                  </a:graphicData>
                </a:graphic>
              </wp:inline>
            </w:drawing>
          </w:r>
        </w:p>
      </w:tc>
      <w:tc>
        <w:tcPr>
          <w:tcW w:w="4889" w:type="dxa"/>
        </w:tcPr>
        <w:p w:rsidR="00BA3840" w:rsidRDefault="00BA3840" w:rsidP="00BA3840">
          <w:pPr>
            <w:pStyle w:val="Intestazione"/>
            <w:jc w:val="center"/>
          </w:pPr>
        </w:p>
        <w:p w:rsidR="00BA3840" w:rsidRDefault="00BA3840" w:rsidP="00BA3840">
          <w:pPr>
            <w:pStyle w:val="Intestazione"/>
            <w:jc w:val="center"/>
          </w:pPr>
        </w:p>
        <w:p w:rsidR="00BA3840" w:rsidRDefault="00BA3840" w:rsidP="00BA3840">
          <w:pPr>
            <w:pStyle w:val="Intestazione"/>
            <w:jc w:val="center"/>
          </w:pPr>
        </w:p>
        <w:p w:rsidR="00BA3840" w:rsidRPr="007A24CE" w:rsidRDefault="00BA3840" w:rsidP="007A24CE">
          <w:pPr>
            <w:pStyle w:val="Intestazione"/>
            <w:jc w:val="right"/>
            <w:rPr>
              <w:rFonts w:ascii="Times New Roman" w:hAnsi="Times New Roman"/>
              <w:u w:val="single"/>
            </w:rPr>
          </w:pPr>
          <w:r w:rsidRPr="007A24CE">
            <w:rPr>
              <w:rFonts w:ascii="Times New Roman" w:hAnsi="Times New Roman"/>
              <w:u w:val="single"/>
            </w:rPr>
            <w:t>M</w:t>
          </w:r>
          <w:r w:rsidR="007A24CE" w:rsidRPr="007A24CE">
            <w:rPr>
              <w:rFonts w:ascii="Times New Roman" w:hAnsi="Times New Roman"/>
              <w:u w:val="single"/>
            </w:rPr>
            <w:t xml:space="preserve">odello </w:t>
          </w:r>
          <w:r w:rsidRPr="007A24CE">
            <w:rPr>
              <w:rFonts w:ascii="Times New Roman" w:hAnsi="Times New Roman"/>
              <w:u w:val="single"/>
            </w:rPr>
            <w:t xml:space="preserve"> 2</w:t>
          </w:r>
        </w:p>
        <w:p w:rsidR="00BA3840" w:rsidRDefault="00BA3840" w:rsidP="00BA3840">
          <w:pPr>
            <w:pStyle w:val="Intestazione"/>
            <w:jc w:val="center"/>
          </w:pPr>
        </w:p>
      </w:tc>
    </w:tr>
  </w:tbl>
  <w:p w:rsidR="00BA3840" w:rsidRDefault="00BA3840">
    <w:pPr>
      <w:pStyle w:val="Intestazione"/>
    </w:pPr>
  </w:p>
  <w:p w:rsidR="000E5310" w:rsidRDefault="000E531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3F73"/>
    <w:multiLevelType w:val="multilevel"/>
    <w:tmpl w:val="0FC0A93A"/>
    <w:lvl w:ilvl="0">
      <w:start w:val="1"/>
      <w:numFmt w:val="lowerLetter"/>
      <w:lvlText w:val="%1)"/>
      <w:lvlJc w:val="left"/>
      <w:pPr>
        <w:ind w:left="1888" w:hanging="1320"/>
      </w:pPr>
      <w:rPr>
        <w:rFonts w:hint="default"/>
        <w:b w:val="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nsid w:val="27E66D3D"/>
    <w:multiLevelType w:val="multilevel"/>
    <w:tmpl w:val="B40E1F8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i w:val="0"/>
        <w:sz w:val="24"/>
        <w:szCs w:val="24"/>
      </w:rPr>
    </w:lvl>
    <w:lvl w:ilvl="2">
      <w:start w:val="1"/>
      <w:numFmt w:val="decimal"/>
      <w:lvlText w:val="%1.%2.%3."/>
      <w:lvlJc w:val="left"/>
      <w:pPr>
        <w:ind w:left="2915" w:hanging="504"/>
      </w:pPr>
      <w:rPr>
        <w:rFonts w:hint="default"/>
        <w:b w:val="0"/>
        <w:i w:val="0"/>
        <w:strike w:val="0"/>
        <w:sz w:val="24"/>
        <w:szCs w:val="24"/>
      </w:rPr>
    </w:lvl>
    <w:lvl w:ilvl="3">
      <w:start w:val="1"/>
      <w:numFmt w:val="decimal"/>
      <w:lvlText w:val="%1.%2.%3.%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33D5AE1"/>
    <w:multiLevelType w:val="multilevel"/>
    <w:tmpl w:val="D97632CC"/>
    <w:lvl w:ilvl="0">
      <w:start w:val="1"/>
      <w:numFmt w:val="lowerLetter"/>
      <w:lvlText w:val="%1."/>
      <w:lvlJc w:val="left"/>
      <w:pPr>
        <w:ind w:left="1888" w:hanging="1320"/>
      </w:pPr>
      <w:rPr>
        <w:rFonts w:hint="default"/>
        <w:b w:val="0"/>
        <w:sz w:val="24"/>
        <w:szCs w:val="24"/>
      </w:rPr>
    </w:lvl>
    <w:lvl w:ilvl="1">
      <w:start w:val="1"/>
      <w:numFmt w:val="lowerLetter"/>
      <w:lvlText w:val="%2.1"/>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
    <w:nsid w:val="53BC2492"/>
    <w:multiLevelType w:val="multilevel"/>
    <w:tmpl w:val="D97632CC"/>
    <w:lvl w:ilvl="0">
      <w:start w:val="1"/>
      <w:numFmt w:val="lowerLetter"/>
      <w:lvlText w:val="%1."/>
      <w:lvlJc w:val="left"/>
      <w:pPr>
        <w:ind w:left="1888" w:hanging="1320"/>
      </w:pPr>
      <w:rPr>
        <w:rFonts w:hint="default"/>
        <w:b w:val="0"/>
        <w:sz w:val="24"/>
        <w:szCs w:val="24"/>
      </w:rPr>
    </w:lvl>
    <w:lvl w:ilvl="1">
      <w:start w:val="1"/>
      <w:numFmt w:val="lowerLetter"/>
      <w:lvlText w:val="%2.1"/>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5">
    <w:nsid w:val="66D71EF0"/>
    <w:multiLevelType w:val="hybridMultilevel"/>
    <w:tmpl w:val="271A9AB8"/>
    <w:lvl w:ilvl="0" w:tplc="2E10AA1C">
      <w:start w:val="1"/>
      <w:numFmt w:val="decimal"/>
      <w:lvlText w:val="%1."/>
      <w:lvlJc w:val="left"/>
      <w:pPr>
        <w:ind w:left="720" w:hanging="360"/>
      </w:pPr>
      <w:rPr>
        <w:rFonts w:ascii="Calibri" w:hAnsi="Calibri"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A3840"/>
    <w:rsid w:val="000164EE"/>
    <w:rsid w:val="000511E8"/>
    <w:rsid w:val="00075825"/>
    <w:rsid w:val="000E4285"/>
    <w:rsid w:val="000E5310"/>
    <w:rsid w:val="001E4C30"/>
    <w:rsid w:val="00287EF8"/>
    <w:rsid w:val="003137D4"/>
    <w:rsid w:val="004316E5"/>
    <w:rsid w:val="004534F7"/>
    <w:rsid w:val="004866E2"/>
    <w:rsid w:val="004F645A"/>
    <w:rsid w:val="0050384D"/>
    <w:rsid w:val="00572F2C"/>
    <w:rsid w:val="0066494C"/>
    <w:rsid w:val="007A24CE"/>
    <w:rsid w:val="007B7624"/>
    <w:rsid w:val="008A7A98"/>
    <w:rsid w:val="009569A4"/>
    <w:rsid w:val="009959FF"/>
    <w:rsid w:val="009F2246"/>
    <w:rsid w:val="00A2756E"/>
    <w:rsid w:val="00A87A3B"/>
    <w:rsid w:val="00AD27DC"/>
    <w:rsid w:val="00BA3840"/>
    <w:rsid w:val="00BA6103"/>
    <w:rsid w:val="00C30738"/>
    <w:rsid w:val="00C55F47"/>
    <w:rsid w:val="00C7449D"/>
    <w:rsid w:val="00C837C9"/>
    <w:rsid w:val="00DA691F"/>
    <w:rsid w:val="00DF4345"/>
    <w:rsid w:val="00E64B34"/>
    <w:rsid w:val="00EA160F"/>
    <w:rsid w:val="00FC28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840"/>
    <w:pPr>
      <w:jc w:val="both"/>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A3840"/>
    <w:rPr>
      <w:rFonts w:cs="Times New Roman"/>
      <w:color w:val="0000FF"/>
      <w:u w:val="single"/>
    </w:rPr>
  </w:style>
  <w:style w:type="character" w:styleId="Rimandocommento">
    <w:name w:val="annotation reference"/>
    <w:uiPriority w:val="99"/>
    <w:rsid w:val="00BA3840"/>
    <w:rPr>
      <w:sz w:val="16"/>
      <w:szCs w:val="16"/>
    </w:rPr>
  </w:style>
  <w:style w:type="paragraph" w:styleId="Testocommento">
    <w:name w:val="annotation text"/>
    <w:basedOn w:val="Normale"/>
    <w:link w:val="TestocommentoCarattere"/>
    <w:uiPriority w:val="99"/>
    <w:rsid w:val="00BA3840"/>
    <w:rPr>
      <w:sz w:val="20"/>
      <w:szCs w:val="20"/>
    </w:rPr>
  </w:style>
  <w:style w:type="character" w:customStyle="1" w:styleId="TestocommentoCarattere">
    <w:name w:val="Testo commento Carattere"/>
    <w:basedOn w:val="Carpredefinitoparagrafo"/>
    <w:link w:val="Testocommento"/>
    <w:uiPriority w:val="99"/>
    <w:rsid w:val="00BA3840"/>
    <w:rPr>
      <w:rFonts w:ascii="Calibri" w:eastAsia="Times New Roman" w:hAnsi="Calibri" w:cs="Times New Roman"/>
      <w:sz w:val="20"/>
      <w:szCs w:val="20"/>
    </w:rPr>
  </w:style>
  <w:style w:type="paragraph" w:styleId="Testofumetto">
    <w:name w:val="Balloon Text"/>
    <w:basedOn w:val="Normale"/>
    <w:link w:val="TestofumettoCarattere"/>
    <w:uiPriority w:val="99"/>
    <w:semiHidden/>
    <w:unhideWhenUsed/>
    <w:rsid w:val="00BA38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840"/>
    <w:rPr>
      <w:rFonts w:ascii="Tahoma" w:eastAsia="Times New Roman" w:hAnsi="Tahoma" w:cs="Tahoma"/>
      <w:sz w:val="16"/>
      <w:szCs w:val="16"/>
    </w:rPr>
  </w:style>
  <w:style w:type="paragraph" w:styleId="Intestazione">
    <w:name w:val="header"/>
    <w:basedOn w:val="Normale"/>
    <w:link w:val="IntestazioneCarattere"/>
    <w:unhideWhenUsed/>
    <w:rsid w:val="00BA38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A3840"/>
    <w:rPr>
      <w:rFonts w:ascii="Calibri" w:eastAsia="Times New Roman" w:hAnsi="Calibri" w:cs="Times New Roman"/>
    </w:rPr>
  </w:style>
  <w:style w:type="paragraph" w:styleId="Pidipagina">
    <w:name w:val="footer"/>
    <w:basedOn w:val="Normale"/>
    <w:link w:val="PidipaginaCarattere"/>
    <w:uiPriority w:val="99"/>
    <w:semiHidden/>
    <w:unhideWhenUsed/>
    <w:rsid w:val="00BA38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A3840"/>
    <w:rPr>
      <w:rFonts w:ascii="Calibri" w:eastAsia="Times New Roman" w:hAnsi="Calibri" w:cs="Times New Roman"/>
    </w:rPr>
  </w:style>
  <w:style w:type="table" w:styleId="Grigliatabella">
    <w:name w:val="Table Grid"/>
    <w:basedOn w:val="Tabellanormale"/>
    <w:uiPriority w:val="59"/>
    <w:rsid w:val="00BA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534F7"/>
    <w:pPr>
      <w:spacing w:after="120"/>
      <w:jc w:val="left"/>
    </w:pPr>
    <w:rPr>
      <w:rFonts w:eastAsia="Calibri"/>
      <w:sz w:val="20"/>
      <w:szCs w:val="20"/>
    </w:rPr>
  </w:style>
  <w:style w:type="character" w:customStyle="1" w:styleId="TestonotaapidipaginaCarattere">
    <w:name w:val="Testo nota a piè di pagina Carattere"/>
    <w:basedOn w:val="Carpredefinitoparagrafo"/>
    <w:link w:val="Testonotaapidipagina"/>
    <w:uiPriority w:val="99"/>
    <w:semiHidden/>
    <w:rsid w:val="004534F7"/>
    <w:rPr>
      <w:rFonts w:ascii="Calibri" w:eastAsia="Calibri" w:hAnsi="Calibri" w:cs="Times New Roman"/>
      <w:sz w:val="20"/>
      <w:szCs w:val="20"/>
    </w:rPr>
  </w:style>
  <w:style w:type="character" w:styleId="Rimandonotaapidipagina">
    <w:name w:val="footnote reference"/>
    <w:uiPriority w:val="99"/>
    <w:semiHidden/>
    <w:unhideWhenUsed/>
    <w:rsid w:val="004534F7"/>
    <w:rPr>
      <w:vertAlign w:val="superscript"/>
    </w:rPr>
  </w:style>
  <w:style w:type="paragraph" w:styleId="Paragrafoelenco">
    <w:name w:val="List Paragraph"/>
    <w:basedOn w:val="Normale"/>
    <w:uiPriority w:val="34"/>
    <w:qFormat/>
    <w:rsid w:val="00453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B91E4-2B8F-424F-9760-10D718A4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3018</Words>
  <Characters>17207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Consorzio Intercomunale Conero Ambiente</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Scaglia Simonetta</dc:creator>
  <cp:lastModifiedBy> </cp:lastModifiedBy>
  <cp:revision>2</cp:revision>
  <cp:lastPrinted>2014-08-04T10:36:00Z</cp:lastPrinted>
  <dcterms:created xsi:type="dcterms:W3CDTF">2014-08-04T15:20:00Z</dcterms:created>
  <dcterms:modified xsi:type="dcterms:W3CDTF">2014-08-04T15:20:00Z</dcterms:modified>
</cp:coreProperties>
</file>